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0808" w14:textId="4392CA31" w:rsidR="004A412F" w:rsidRDefault="00EB7F48" w:rsidP="00D53A31">
      <w:pPr>
        <w:pStyle w:val="Footer"/>
      </w:pPr>
      <w:r w:rsidRPr="00AB13C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3600" behindDoc="1" locked="1" layoutInCell="1" allowOverlap="1" wp14:anchorId="58B07148" wp14:editId="293B6BF4">
                <wp:simplePos x="0" y="0"/>
                <wp:positionH relativeFrom="page">
                  <wp:align>right</wp:align>
                </wp:positionH>
                <wp:positionV relativeFrom="paragraph">
                  <wp:posOffset>-260985</wp:posOffset>
                </wp:positionV>
                <wp:extent cx="8001000" cy="1389380"/>
                <wp:effectExtent l="0" t="0" r="0" b="1270"/>
                <wp:wrapNone/>
                <wp:docPr id="17" name="Group 17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0" cy="1389380"/>
                          <a:chOff x="0" y="0"/>
                          <a:chExt cx="8001000" cy="1393200"/>
                        </a:xfrm>
                      </wpg:grpSpPr>
                      <wps:wsp>
                        <wps:cNvPr id="3" name="Rectangle 6" title="Colored background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8001000" cy="685800"/>
                          </a:xfrm>
                          <a:prstGeom prst="rect">
                            <a:avLst/>
                          </a:prstGeom>
                          <a:solidFill>
                            <a:srgbClr val="2A3856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4" name="Group 23" title="File folder icon"/>
                        <wpg:cNvGrpSpPr>
                          <a:grpSpLocks/>
                        </wpg:cNvGrpSpPr>
                        <wpg:grpSpPr bwMode="auto">
                          <a:xfrm>
                            <a:off x="6076950" y="0"/>
                            <a:ext cx="1598400" cy="1393200"/>
                            <a:chOff x="9216" y="155"/>
                            <a:chExt cx="2518" cy="2194"/>
                          </a:xfrm>
                        </wpg:grpSpPr>
                        <wpg:grpSp>
                          <wpg:cNvPr id="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9216" y="155"/>
                              <a:ext cx="2518" cy="2194"/>
                              <a:chOff x="9216" y="155"/>
                              <a:chExt cx="2518" cy="2194"/>
                            </a:xfrm>
                          </wpg:grpSpPr>
                          <wps:wsp>
                            <wps:cNvPr id="6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40" y="155"/>
                                <a:ext cx="2194" cy="2194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7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16" y="202"/>
                                <a:ext cx="2100" cy="21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25400">
                                <a:solidFill>
                                  <a:srgbClr val="2A385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9770" y="865"/>
                              <a:ext cx="1160" cy="757"/>
                              <a:chOff x="9790" y="921"/>
                              <a:chExt cx="1160" cy="757"/>
                            </a:xfrm>
                          </wpg:grpSpPr>
                          <wpg:grpSp>
                            <wpg:cNvPr id="9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90" y="921"/>
                                <a:ext cx="940" cy="757"/>
                                <a:chOff x="9790" y="921"/>
                                <a:chExt cx="940" cy="757"/>
                              </a:xfrm>
                            </wpg:grpSpPr>
                            <wpg:grpSp>
                              <wpg:cNvPr id="10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0" y="921"/>
                                  <a:ext cx="940" cy="757"/>
                                  <a:chOff x="9790" y="901"/>
                                  <a:chExt cx="940" cy="757"/>
                                </a:xfrm>
                              </wpg:grpSpPr>
                              <wps:wsp>
                                <wps:cNvPr id="11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90" y="974"/>
                                    <a:ext cx="940" cy="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4A7EBB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5400" dir="5400000" algn="ctr" rotWithShape="0">
                                            <a:srgbClr val="808080">
                                              <a:alpha val="35001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91440" rIns="91440" bIns="9144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07" y="901"/>
                                    <a:ext cx="260" cy="17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4A7EBB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5400" dir="5400000" algn="ctr" rotWithShape="0">
                                            <a:srgbClr val="808080">
                                              <a:alpha val="35001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91440" rIns="91440" bIns="9144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Rectangle 1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381511">
                                  <a:off x="9895" y="899"/>
                                  <a:ext cx="556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381511">
                                  <a:off x="9951" y="867"/>
                                  <a:ext cx="556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4A7EBB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5400" dir="5400000" algn="ctr" rotWithShape="0">
                                          <a:srgbClr val="808080">
                                            <a:alpha val="35001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90" y="1062"/>
                                <a:ext cx="1160" cy="616"/>
                              </a:xfrm>
                              <a:prstGeom prst="parallelogram">
                                <a:avLst>
                                  <a:gd name="adj" fmla="val 3327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40963" id="Group 17" o:spid="_x0000_s1026" alt="Decorative" style="position:absolute;margin-left:578.8pt;margin-top:-20.55pt;width:630pt;height:109.4pt;z-index:-251642880;mso-width-percent:1000;mso-position-horizontal:right;mso-position-horizontal-relative:page;mso-width-percent:1000;mso-height-relative:margin" coordsize="80010,1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djQwUAAJ4dAAAOAAAAZHJzL2Uyb0RvYy54bWzsWWuPozYU/V6p/8Hi+04wCQSiyaxGs7uj&#10;Stt21W1/gAPm0QVMbTLM9Nf32sY8QuadRVU7XwiG2NiHc889vpy/vy1ydEO5yFi5tfCZbSFahizK&#10;ymRr/fH7p3e+hURNyojkrKRb644K6/3Fjz+cN9WGOixleUQ5gkFKsWmqrZXWdbVZLESY0oKIM1bR&#10;Em7GjBekhiZPFhEnDYxe5AvHtr1Fw3hUcRZSIeDqB33TulDjxzEN61/jWNAa5VsL5larI1fHnTwu&#10;Ls7JJuGkSrOwnQZ5wSwKkpXw0G6oD6QmaM+zyVBFFnImWFyfhaxYsDjOQqrWAKvB9sFqrjnbV2ot&#10;yaZJqg4mgPYApxcPG/5yc82rr9UXDkg0VQJYqJZcy23MC/kLs0S3CrK7DjJ6W6MQLvo2TNsGZEO4&#10;h5d+sPRbUMMUkJ/0C9OPx3sGS3id8nUszIMXo+k0FRBE9BiI12HwNSUVVdCKDWDwhaMs2lpLC5Wk&#10;AJr+BsQhZZJT5AFpsjqHa1csZ5xGaEfCbwm8mTKS05XzggEkghIrUX1m4TeBSnaVwgD0knPWpJRE&#10;MF+sljfqIBsCuqJd8zOL4CFkXzNFpKPgL1dOoFEim6NvwPNdeCMjGMmm4qK+pqxA8mRrcVibegS5&#10;+Sxqjbj5i1oCy7PoU5bnqsGT3VXO0Q2BAHIul77rtaOL4d/yUv65ZLKbHlFfoSoE28eYxWrQdiy6&#10;g4VzpmMSNAROUsb/tlAD8bi1xF97wqmF8p9KAC/Aq5UM4GGDDxu7YYOUIQy1tWoL6dOrWgf9vuJZ&#10;ksKTsIKgZJcAeJwpGOT89KyAhbIBfBsEhT7tybIyZFFhihwgT8sUQIGiWEtbFrJS8ySRPGmDTaKl&#10;Ik2xRSImyT68PyD/o+Tw7LUXuIDOND6xG/irPj67KCObLj4DBwPJZfi6rpypvGWC1HExCLiMbQcH&#10;qxGvDsOzlY5DlNwDlJzvDcZ0OSZSpos5PQoziBS8LC1SkrpKxxAONKqzSFHgykAc8qUDWHLkOFsm&#10;KhRlpGAgoZJvTxIi6QhoJ0W7RAdwvi9AOLU8yURk1BGuy/SjZMvooTIVcgiVZP4/+jUDJ9dTTq7n&#10;pKSRMMdW+tJnRwdIYSj5WGJ8JSVJGNKydhSjh7QEX3OMlZCnuwk9yEzUgPpCzNlq5BFtxdOyc5HV&#10;YLLzrFB+rZuNtCUfy0hJfk2yXJ+D//rP5O4+Rz2QxyHBaT3VeRwSHiBymI5Pma6D9VoLqO+1CdcI&#10;KMZey9a1q+JnmKDWge4FCU7OcJimJ/3uNdH3ZOngAIM2eMeW5LQYHK7GYBDI7CIdx/MgOOz2XAQw&#10;PHVEg+X3p8GrILAnLHgyBDMkBIwNnP1WCq6pyJrHpXThsla+tU8JHUyeP3a0E4/yvJ3S2KDclw1c&#10;I/sgs28epdtjzUFJx1ByYJzb7cgslMT2ygajBNIWmOA1oucY3cdrZeU79ZpyUhYeZEz1zlltJqNW&#10;vUj0p4XiIocqFphfhD3PU2IOIyqbrbzv/dv9NxK/uFAwNhtzEPpIuQorSZPFi4eKUqICAskayGnq&#10;VLqI82619LELIi/52NYMAz+AAgAw3g8Ur3sVdqGQpNO8Y/ZnpuRl2PmietWYwLtk6sfXUoK1g3pT&#10;4L7KNQdhu5LZwBQoC/zvIWzgQlRIwmrZnJ+wb3UNkI8n1GXnl9uulDnwD0pIHmPvib4BBMbSYts7&#10;KHP0G0APirngsu83EBXhJM9pzuCrV/E0E7FcOuvTm4i3ct2xzw1DWk/O4SOgerXtB0v5lXHYhvPh&#10;Z9WLfwAAAP//AwBQSwMEFAAGAAgAAAAhACAgc1zfAAAACQEAAA8AAABkcnMvZG93bnJldi54bWxM&#10;j0FPwzAMhe9I/IfISNy2tNW0otJ0AgQ3EGJ0wDFrTVPROCXJuvLv8U5ws/2enr9XbmY7iAl96B0p&#10;SJcJCKTGtT11CurXh8UViBA1tXpwhAp+MMCmOj8rddG6I73gtI2d4BAKhVZgYhwLKUNj0OqwdCMS&#10;a5/OWx159Z1svT5yuB1kliRraXVP/MHoEe8MNl/bg1WQ5btVuP8Yn2+fdt9v0+N7bXxXK3V5Md9c&#10;g4g4xz8znPAZHSpm2rsDtUEMCrhIVLBYpSmIk5ytEz7tecrzHGRVyv8Nql8AAAD//wMAUEsBAi0A&#10;FAAGAAgAAAAhALaDOJL+AAAA4QEAABMAAAAAAAAAAAAAAAAAAAAAAFtDb250ZW50X1R5cGVzXS54&#10;bWxQSwECLQAUAAYACAAAACEAOP0h/9YAAACUAQAACwAAAAAAAAAAAAAAAAAvAQAAX3JlbHMvLnJl&#10;bHNQSwECLQAUAAYACAAAACEAVaIHY0MFAACeHQAADgAAAAAAAAAAAAAAAAAuAgAAZHJzL2Uyb0Rv&#10;Yy54bWxQSwECLQAUAAYACAAAACEAICBzXN8AAAAJAQAADwAAAAAAAAAAAAAAAACdBwAAZHJzL2Rv&#10;d25yZXYueG1sUEsFBgAAAAAEAAQA8wAAAKkIAAAAAA==&#10;">
                <v:rect id="Rectangle 6" o:spid="_x0000_s1027" style="position:absolute;top:3429;width:8001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viOwAAAANoAAAAPAAAAZHJzL2Rvd25yZXYueG1sRI9Ba8JA&#10;FITvQv/D8gRvurFKaVNXKQW1V6O5P7KvSTT7XsiuMf77riD0OMzMN8xqM7hG9dT5WtjAfJaAIi7E&#10;1lwaOB2303dQPiBbbITJwJ08bNYvoxWmVm58oD4LpYoQ9ikaqEJoU619UZFDP5OWOHq/0jkMUXal&#10;th3eItw1+jVJ3rTDmuNChS19V1RcsqszsJRMrN1drkPeh/Ni+zHf55IbMxkPX5+gAg3hP/xs/1gD&#10;C3hciTdAr/8AAAD//wMAUEsBAi0AFAAGAAgAAAAhANvh9svuAAAAhQEAABMAAAAAAAAAAAAAAAAA&#10;AAAAAFtDb250ZW50X1R5cGVzXS54bWxQSwECLQAUAAYACAAAACEAWvQsW78AAAAVAQAACwAAAAAA&#10;AAAAAAAAAAAfAQAAX3JlbHMvLnJlbHNQSwECLQAUAAYACAAAACEAP+r4jsAAAADaAAAADwAAAAAA&#10;AAAAAAAAAAAHAgAAZHJzL2Rvd25yZXYueG1sUEsFBgAAAAADAAMAtwAAAPQCAAAAAA==&#10;" fillcolor="#2a3856" stroked="f">
                  <v:textbox inset=",7.2pt,,7.2pt"/>
                </v:rect>
                <v:group id="Group 23" o:spid="_x0000_s1028" style="position:absolute;left:60769;width:15984;height:13932" coordorigin="9216,155" coordsize="2518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2" o:spid="_x0000_s1029" style="position:absolute;left:9216;top:155;width:2518;height:2194" coordorigin="9216,155" coordsize="2518,2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9" o:spid="_x0000_s1030" type="#_x0000_t4" style="position:absolute;left:9540;top:155;width:2194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iTwgAAANoAAAAPAAAAZHJzL2Rvd25yZXYueG1sRI9BawIx&#10;FITvBf9DeIKXotkudJHVKCoIFXqpevH22Dx3o5uXJYm6/ntTKPQ4zMw3zHzZ21bcyQfjWMHHJANB&#10;XDltuFZwPGzHUxAhImtsHZOCJwVYLgZvcyy1e/AP3fexFgnCoUQFTYxdKWWoGrIYJq4jTt7ZeYsx&#10;SV9L7fGR4LaVeZYV0qLhtNBgR5uGquv+ZhX44/Z0M5dilZ/f0a6/611uPk9KjYb9agYiUh//w3/t&#10;L62ggN8r6QbIxQsAAP//AwBQSwECLQAUAAYACAAAACEA2+H2y+4AAACFAQAAEwAAAAAAAAAAAAAA&#10;AAAAAAAAW0NvbnRlbnRfVHlwZXNdLnhtbFBLAQItABQABgAIAAAAIQBa9CxbvwAAABUBAAALAAAA&#10;AAAAAAAAAAAAAB8BAABfcmVscy8ucmVsc1BLAQItABQABgAIAAAAIQDV6RiTwgAAANoAAAAPAAAA&#10;AAAAAAAAAAAAAAcCAABkcnMvZG93bnJldi54bWxQSwUGAAAAAAMAAwC3AAAA9gIAAAAA&#10;" fillcolor="white [3212]" stroked="f" strokecolor="#00759e [3205]" strokeweight="2pt">
                      <v:shadow opacity="22938f" offset="0"/>
                      <v:textbox inset=",7.2pt,,7.2pt"/>
                    </v:shape>
                    <v:shape id="AutoShape 7" o:spid="_x0000_s1031" type="#_x0000_t4" style="position:absolute;left:9216;top:202;width:210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wVwQAAANoAAAAPAAAAZHJzL2Rvd25yZXYueG1sRI9Pi8Iw&#10;FMTvgt8hPMGbpu5Bl2oUEWV1T/4DPT6aZ1NsXkoTbf32G0HY4zAzv2Fmi9aW4km1LxwrGA0TEMSZ&#10;0wXnCs6nzeAbhA/IGkvHpOBFHhbzbmeGqXYNH+h5DLmIEPYpKjAhVKmUPjNk0Q9dRRy9m6sthijr&#10;XOoamwi3pfxKkrG0WHBcMFjRylB2Pz6sgvWuGvlcX9eX8Wn/e2jwx2zbi1L9XrucggjUhv/wp73V&#10;CibwvhJvgJz/AQAA//8DAFBLAQItABQABgAIAAAAIQDb4fbL7gAAAIUBAAATAAAAAAAAAAAAAAAA&#10;AAAAAABbQ29udGVudF9UeXBlc10ueG1sUEsBAi0AFAAGAAgAAAAhAFr0LFu/AAAAFQEAAAsAAAAA&#10;AAAAAAAAAAAAHwEAAF9yZWxzLy5yZWxzUEsBAi0AFAAGAAgAAAAhANrzLBXBAAAA2gAAAA8AAAAA&#10;AAAAAAAAAAAABwIAAGRycy9kb3ducmV2LnhtbFBLBQYAAAAAAwADALcAAAD1AgAAAAA=&#10;" fillcolor="#b8ecff [661]" strokecolor="#2a3856" strokeweight="2pt">
                      <v:shadow opacity="22938f" offset="0"/>
                      <v:textbox inset=",7.2pt,,7.2pt"/>
                    </v:shape>
                  </v:group>
                  <v:group id="Group 18" o:spid="_x0000_s1032" style="position:absolute;left:9770;top:865;width:1160;height:757" coordorigin="9790,921" coordsize="116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_x0000_s1033" style="position:absolute;left:9790;top:921;width:940;height:757" coordorigin="9790,921" coordsize="94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Group 13" o:spid="_x0000_s1034" style="position:absolute;left:9790;top:921;width:940;height:757" coordorigin="9790,901" coordsize="94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1" o:spid="_x0000_s1035" style="position:absolute;left:9790;top:974;width:940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2vxwgAAANsAAAAPAAAAZHJzL2Rvd25yZXYueG1sRE9Na8JA&#10;EL0X/A/LCN7qJmKjpK4hCqJQelBLex2y02xodjZkV43/vlsoeJvH+5xVMdhWXKn3jWMF6TQBQVw5&#10;3XCt4OO8e16C8AFZY+uYFNzJQ7EePa0w1+7GR7qeQi1iCPscFZgQulxKXxmy6KeuI47ct+sthgj7&#10;WuoebzHctnKWJJm02HBsMNjR1lD1c7pYBRs8Hsr9+7L8/HqTm0UWXjIz75SajIfyFUSgITzE/+6D&#10;jvNT+PslHiDXvwAAAP//AwBQSwECLQAUAAYACAAAACEA2+H2y+4AAACFAQAAEwAAAAAAAAAAAAAA&#10;AAAAAAAAW0NvbnRlbnRfVHlwZXNdLnhtbFBLAQItABQABgAIAAAAIQBa9CxbvwAAABUBAAALAAAA&#10;AAAAAAAAAAAAAB8BAABfcmVscy8ucmVsc1BLAQItABQABgAIAAAAIQBPy2vxwgAAANsAAAAPAAAA&#10;AAAAAAAAAAAAAAcCAABkcnMvZG93bnJldi54bWxQSwUGAAAAAAMAAwC3AAAA9gIAAAAA&#10;" fillcolor="#00394e [1605]" stroked="f" strokecolor="#4a7ebb" strokeweight="1.5pt">
                          <v:shadow opacity="22938f" offset="0"/>
                          <v:textbox inset=",7.2pt,,7.2pt"/>
                        </v:rect>
                        <v:roundrect id="AutoShape 12" o:spid="_x0000_s1036" style="position:absolute;left:10407;top:901;width:260;height:1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NPwgAAANsAAAAPAAAAZHJzL2Rvd25yZXYueG1sRE9La8JA&#10;EL4L/Q/LCN50E8EiqauYgqBiD2oPPQ7ZMQnNzobs5qG/vlsQvM3H95zVZjCV6KhxpWUF8SwCQZxZ&#10;XXKu4Pu6my5BOI+ssbJMCu7kYLN+G60w0bbnM3UXn4sQwi5BBYX3dSKlywoy6Ga2Jg7czTYGfYBN&#10;LnWDfQg3lZxH0bs0WHJoKLCmz4Ky30trFESn4y1uD9dHmvY/u+PJfi1qr5WajIftBwhPg3+Jn+69&#10;DvPn8P9LOECu/wAAAP//AwBQSwECLQAUAAYACAAAACEA2+H2y+4AAACFAQAAEwAAAAAAAAAAAAAA&#10;AAAAAAAAW0NvbnRlbnRfVHlwZXNdLnhtbFBLAQItABQABgAIAAAAIQBa9CxbvwAAABUBAAALAAAA&#10;AAAAAAAAAAAAAB8BAABfcmVscy8ucmVsc1BLAQItABQABgAIAAAAIQAoIdNPwgAAANsAAAAPAAAA&#10;AAAAAAAAAAAAAAcCAABkcnMvZG93bnJldi54bWxQSwUGAAAAAAMAAwC3AAAA9gIAAAAA&#10;" fillcolor="#00394e [1605]" stroked="f" strokecolor="#4a7ebb" strokeweight="1.5pt">
                          <v:shadow opacity="22938f" offset="0"/>
                          <v:textbox inset=",7.2pt,,7.2pt"/>
                        </v:roundrect>
                      </v:group>
                      <v:rect id="Rectangle 14" o:spid="_x0000_s1037" style="position:absolute;left:9895;top:899;width:556;height:720;rotation:-47857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PewwAAANsAAAAPAAAAZHJzL2Rvd25yZXYueG1sRE9Na4NA&#10;EL0H+h+WKfSWrDUYis1GgrTQQi9JROhtcKdq4s6Ku1H777uFQG7zeJ+zzWbTiZEG11pW8LyKQBBX&#10;VrdcKyhO78sXEM4ja+wsk4JfcpDtHhZbTLWd+EDj0dcihLBLUUHjfZ9K6aqGDLqV7YkD92MHgz7A&#10;oZZ6wCmEm07GUbSRBlsODQ32lDdUXY5XoyA6t+fPRBbxW1dc8++vMl4nY6nU0+O8fwXhafZ38c39&#10;ocP8Nfz/Eg6Quz8AAAD//wMAUEsBAi0AFAAGAAgAAAAhANvh9svuAAAAhQEAABMAAAAAAAAAAAAA&#10;AAAAAAAAAFtDb250ZW50X1R5cGVzXS54bWxQSwECLQAUAAYACAAAACEAWvQsW78AAAAVAQAACwAA&#10;AAAAAAAAAAAAAAAfAQAAX3JlbHMvLnJlbHNQSwECLQAUAAYACAAAACEAJZ6T3sMAAADbAAAADwAA&#10;AAAAAAAAAAAAAAAHAgAAZHJzL2Rvd25yZXYueG1sUEsFBgAAAAADAAMAtwAAAPcCAAAAAA==&#10;" fillcolor="#adadad [2414]" stroked="f" strokecolor="#4a7ebb" strokeweight="1.5pt">
                        <v:shadow opacity="22938f" offset="0"/>
                        <o:lock v:ext="edit" aspectratio="t"/>
                        <v:textbox inset=",7.2pt,,7.2pt"/>
                      </v:rect>
                      <v:rect id="Rectangle 15" o:spid="_x0000_s1038" style="position:absolute;left:9951;top:867;width:556;height:720;rotation:-47857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R/QugAAANsAAAAPAAAAZHJzL2Rvd25yZXYueG1sRE/NCsIw&#10;DL4LvkOJ4E07RUSmVUQRxJtTPIc1bsM1HWut8+2tIHjLx/eb1aYztQjUusqygsk4AUGcW11xoeB6&#10;OYwWIJxH1lhbJgVvcrBZ93srTLV98ZlC5gsRQ9ilqKD0vkmldHlJBt3YNsSRu9vWoI+wLaRu8RXD&#10;TS2nSTKXBiuODSU2tCspf2RPo8CHsO2y0/T8kE29J8JZeN6sUsNBt12C8NT5v/jnPuo4fwbfX+IB&#10;cv0BAAD//wMAUEsBAi0AFAAGAAgAAAAhANvh9svuAAAAhQEAABMAAAAAAAAAAAAAAAAAAAAAAFtD&#10;b250ZW50X1R5cGVzXS54bWxQSwECLQAUAAYACAAAACEAWvQsW78AAAAVAQAACwAAAAAAAAAAAAAA&#10;AAAfAQAAX3JlbHMvLnJlbHNQSwECLQAUAAYACAAAACEAPF0f0LoAAADbAAAADwAAAAAAAAAAAAAA&#10;AAAHAgAAZHJzL2Rvd25yZXYueG1sUEsFBgAAAAADAAMAtwAAAO4CAAAAAA==&#10;" fillcolor="white [3212]" stroked="f" strokecolor="#4a7ebb" strokeweight="1.5pt">
                        <v:shadow opacity="22938f" offset="0"/>
                        <o:lock v:ext="edit" aspectratio="t"/>
                        <v:textbox inset=",7.2pt,,7.2pt"/>
                      </v:rect>
                    </v:group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0" o:spid="_x0000_s1039" type="#_x0000_t7" style="position:absolute;left:9790;top:1062;width:1160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LwQAAANsAAAAPAAAAZHJzL2Rvd25yZXYueG1sRE9La8JA&#10;EL4X+h+WKfQiZmNFrdFVRCj10IvR3ofs5IHZ2ZhdTfTXuwWht/n4nrNc96YWV2pdZVnBKIpBEGdW&#10;V1woOB6+hp8gnEfWWFsmBTdysF69viwx0bbjPV1TX4gQwi5BBaX3TSKly0oy6CLbEAcut61BH2Bb&#10;SN1iF8JNLT/ieCoNVhwaSmxoW1J2Si9Gwc/ldM67yXc+SG+G+vt4/oszrdT7W79ZgPDU+3/x073T&#10;Yf4E/n4JB8jVAwAA//8DAFBLAQItABQABgAIAAAAIQDb4fbL7gAAAIUBAAATAAAAAAAAAAAAAAAA&#10;AAAAAABbQ29udGVudF9UeXBlc10ueG1sUEsBAi0AFAAGAAgAAAAhAFr0LFu/AAAAFQEAAAsAAAAA&#10;AAAAAAAAAAAAHwEAAF9yZWxzLy5yZWxzUEsBAi0AFAAGAAgAAAAhAAy0DMvBAAAA2wAAAA8AAAAA&#10;AAAAAAAAAAAABwIAAGRycy9kb3ducmV2LnhtbFBLBQYAAAAAAwADALcAAAD1AgAAAAA=&#10;" adj="3817" fillcolor="#00759e [3205]" stroked="f" strokecolor="#4a7ebb" strokeweight="1.5pt">
                      <v:shadow opacity="22938f" offset="0"/>
                      <v:textbox inset=",7.2pt,,7.2pt"/>
                    </v:shape>
                  </v:group>
                </v:group>
                <w10:wrap anchorx="page"/>
                <w10:anchorlock/>
              </v:group>
            </w:pict>
          </mc:Fallback>
        </mc:AlternateContent>
      </w:r>
    </w:p>
    <w:p w14:paraId="0393CFCD" w14:textId="7E5B5059" w:rsidR="00AD1126" w:rsidRPr="00D17A07" w:rsidRDefault="00D17A07" w:rsidP="00473A2E">
      <w:pPr>
        <w:pStyle w:val="Title"/>
        <w:tabs>
          <w:tab w:val="left" w:pos="6270"/>
        </w:tabs>
        <w:rPr>
          <w:b/>
          <w:bCs/>
          <w:sz w:val="36"/>
          <w:szCs w:val="36"/>
        </w:rPr>
      </w:pPr>
      <w:r w:rsidRPr="00D17A07">
        <w:rPr>
          <w:b/>
          <w:bCs/>
          <w:sz w:val="36"/>
          <w:szCs w:val="36"/>
        </w:rPr>
        <w:t>Accounting and</w:t>
      </w:r>
      <w:r w:rsidRPr="00D17A07">
        <w:rPr>
          <w:b/>
          <w:bCs/>
          <w:sz w:val="36"/>
          <w:szCs w:val="36"/>
        </w:rPr>
        <w:t xml:space="preserve"> </w:t>
      </w:r>
      <w:r w:rsidRPr="00D17A07">
        <w:rPr>
          <w:b/>
          <w:bCs/>
          <w:sz w:val="36"/>
          <w:szCs w:val="36"/>
        </w:rPr>
        <w:t xml:space="preserve">Practice </w:t>
      </w:r>
      <w:r w:rsidR="00473A2E">
        <w:rPr>
          <w:b/>
          <w:bCs/>
          <w:sz w:val="36"/>
          <w:szCs w:val="36"/>
        </w:rPr>
        <w:tab/>
      </w:r>
      <w:r w:rsidRPr="00D17A07">
        <w:rPr>
          <w:b/>
          <w:bCs/>
          <w:sz w:val="36"/>
          <w:szCs w:val="36"/>
        </w:rPr>
        <w:br/>
      </w:r>
      <w:r w:rsidRPr="00D17A07">
        <w:rPr>
          <w:b/>
          <w:bCs/>
          <w:sz w:val="36"/>
          <w:szCs w:val="36"/>
        </w:rPr>
        <w:t>Management Software</w:t>
      </w:r>
      <w:r w:rsidRPr="00D17A07">
        <w:rPr>
          <w:b/>
          <w:bCs/>
          <w:sz w:val="36"/>
          <w:szCs w:val="36"/>
        </w:rPr>
        <w:t xml:space="preserve"> Checklist</w:t>
      </w:r>
    </w:p>
    <w:p w14:paraId="58BBCB83" w14:textId="3C6B9759" w:rsidR="005A5150" w:rsidRDefault="00D17A07" w:rsidP="00D17A07">
      <w:pPr>
        <w:ind w:right="1260"/>
      </w:pPr>
      <w:r>
        <w:t xml:space="preserve">When choosing your </w:t>
      </w:r>
      <w:r>
        <w:t xml:space="preserve">accounting and practice management software </w:t>
      </w:r>
      <w:r>
        <w:t xml:space="preserve">for your practice, it is important to address </w:t>
      </w:r>
      <w:proofErr w:type="gramStart"/>
      <w:r>
        <w:t>a number of</w:t>
      </w:r>
      <w:proofErr w:type="gramEnd"/>
      <w:r>
        <w:t xml:space="preserve"> considerations when making your decision</w:t>
      </w:r>
      <w:r>
        <w:t>.</w:t>
      </w:r>
      <w:r>
        <w:t xml:space="preserve"> The Law Society of Alberta </w:t>
      </w:r>
      <w:r>
        <w:t xml:space="preserve">has approved several </w:t>
      </w:r>
      <w:hyperlink r:id="rId11" w:history="1">
        <w:r w:rsidRPr="00D17A07">
          <w:rPr>
            <w:rStyle w:val="Hyperlink"/>
          </w:rPr>
          <w:t>accounting software vendors</w:t>
        </w:r>
      </w:hyperlink>
      <w:r>
        <w:t xml:space="preserve"> many of which have practice management tools</w:t>
      </w:r>
      <w:r>
        <w:t xml:space="preserve">. </w:t>
      </w:r>
      <w:r>
        <w:t xml:space="preserve">To find more details on the questions below, </w:t>
      </w:r>
      <w:hyperlink r:id="rId12" w:history="1">
        <w:r w:rsidRPr="00D17A07">
          <w:rPr>
            <w:rStyle w:val="Hyperlink"/>
          </w:rPr>
          <w:t>visit the Law Society website</w:t>
        </w:r>
      </w:hyperlink>
      <w:r>
        <w:t>.</w:t>
      </w:r>
    </w:p>
    <w:p w14:paraId="672A6659" w14:textId="4401FED1" w:rsidR="00721CDD" w:rsidRDefault="00721CDD" w:rsidP="00B86409"/>
    <w:tbl>
      <w:tblPr>
        <w:tblStyle w:val="TableGrid"/>
        <w:tblW w:w="4912" w:type="pct"/>
        <w:tblBorders>
          <w:top w:val="single" w:sz="4" w:space="0" w:color="00B0F0" w:themeColor="accent1"/>
          <w:left w:val="none" w:sz="0" w:space="0" w:color="auto"/>
          <w:bottom w:val="single" w:sz="4" w:space="0" w:color="00B0F0" w:themeColor="accent1"/>
          <w:right w:val="none" w:sz="0" w:space="0" w:color="auto"/>
          <w:insideH w:val="single" w:sz="4" w:space="0" w:color="00B0F0" w:themeColor="accent1"/>
          <w:insideV w:val="none" w:sz="0" w:space="0" w:color="auto"/>
        </w:tblBorders>
        <w:tblLook w:val="0620" w:firstRow="1" w:lastRow="0" w:firstColumn="0" w:lastColumn="0" w:noHBand="1" w:noVBand="1"/>
        <w:tblCaption w:val="List of people with whom to share papers"/>
        <w:tblDescription w:val="A list of people such as financial advisors, attorneys etc. with whom to share important documents."/>
      </w:tblPr>
      <w:tblGrid>
        <w:gridCol w:w="360"/>
        <w:gridCol w:w="6571"/>
        <w:gridCol w:w="89"/>
        <w:gridCol w:w="2883"/>
      </w:tblGrid>
      <w:tr w:rsidR="008E0161" w:rsidRPr="0034717E" w14:paraId="2D6E37E4" w14:textId="77777777" w:rsidTr="00473A2E">
        <w:tc>
          <w:tcPr>
            <w:tcW w:w="6931" w:type="dxa"/>
            <w:gridSpan w:val="2"/>
            <w:tcBorders>
              <w:top w:val="single" w:sz="18" w:space="0" w:color="2A3856"/>
              <w:bottom w:val="single" w:sz="18" w:space="0" w:color="00759E" w:themeColor="accent5"/>
            </w:tcBorders>
          </w:tcPr>
          <w:p w14:paraId="7089407A" w14:textId="1B08DA91" w:rsidR="008E0161" w:rsidRPr="00AB26BF" w:rsidRDefault="00D17A07" w:rsidP="00D17A07">
            <w:pPr>
              <w:pStyle w:val="Tablehead"/>
              <w:jc w:val="left"/>
              <w:rPr>
                <w:color w:val="2A3856"/>
              </w:rPr>
            </w:pPr>
            <w:r w:rsidRPr="00AB26BF">
              <w:rPr>
                <w:color w:val="2A3856"/>
              </w:rPr>
              <w:t>Accounting/Trust Safety Consideration</w:t>
            </w:r>
            <w:r w:rsidR="00FC7EBF">
              <w:rPr>
                <w:color w:val="2A3856"/>
              </w:rPr>
              <w:t>s</w:t>
            </w:r>
          </w:p>
        </w:tc>
        <w:tc>
          <w:tcPr>
            <w:tcW w:w="2972" w:type="dxa"/>
            <w:gridSpan w:val="2"/>
            <w:tcBorders>
              <w:top w:val="single" w:sz="18" w:space="0" w:color="2A3856"/>
              <w:bottom w:val="single" w:sz="18" w:space="0" w:color="2A3856"/>
            </w:tcBorders>
          </w:tcPr>
          <w:p w14:paraId="5DAB5BBE" w14:textId="2D58A76F" w:rsidR="008E0161" w:rsidRPr="0034717E" w:rsidRDefault="00D17A07" w:rsidP="00D17A07">
            <w:pPr>
              <w:pStyle w:val="Tablehead"/>
              <w:jc w:val="left"/>
            </w:pPr>
            <w:r w:rsidRPr="00AB26BF">
              <w:rPr>
                <w:color w:val="2A3856"/>
              </w:rPr>
              <w:t>Notes</w:t>
            </w:r>
          </w:p>
        </w:tc>
      </w:tr>
      <w:tr w:rsidR="008E0161" w14:paraId="66775793" w14:textId="77777777" w:rsidTr="00473A2E">
        <w:tc>
          <w:tcPr>
            <w:tcW w:w="360" w:type="dxa"/>
            <w:tcBorders>
              <w:top w:val="single" w:sz="18" w:space="0" w:color="2A3856"/>
              <w:left w:val="nil"/>
              <w:bottom w:val="nil"/>
              <w:right w:val="nil"/>
            </w:tcBorders>
          </w:tcPr>
          <w:p w14:paraId="0A37501D" w14:textId="77777777" w:rsidR="008E0161" w:rsidRDefault="008E0161" w:rsidP="0034717E"/>
        </w:tc>
        <w:tc>
          <w:tcPr>
            <w:tcW w:w="6571" w:type="dxa"/>
            <w:tcBorders>
              <w:top w:val="single" w:sz="18" w:space="0" w:color="2A3856"/>
              <w:left w:val="nil"/>
              <w:bottom w:val="single" w:sz="4" w:space="0" w:color="2A3856"/>
            </w:tcBorders>
          </w:tcPr>
          <w:p w14:paraId="02A889AB" w14:textId="06059139" w:rsidR="008E0161" w:rsidRDefault="00D17A07" w:rsidP="0034717E">
            <w:r w:rsidRPr="00D17A07">
              <w:t>How long does it take to generate the Trust Safety Accounting Upload?</w:t>
            </w:r>
          </w:p>
        </w:tc>
        <w:tc>
          <w:tcPr>
            <w:tcW w:w="2972" w:type="dxa"/>
            <w:gridSpan w:val="2"/>
            <w:tcBorders>
              <w:top w:val="single" w:sz="18" w:space="0" w:color="2A3856"/>
              <w:bottom w:val="single" w:sz="4" w:space="0" w:color="2A3856"/>
            </w:tcBorders>
          </w:tcPr>
          <w:p w14:paraId="6095A213" w14:textId="3D1C16C1" w:rsidR="008E0161" w:rsidRPr="00AE5E9B" w:rsidRDefault="008E0161" w:rsidP="00D17A07"/>
        </w:tc>
      </w:tr>
      <w:tr w:rsidR="008E0161" w14:paraId="358E1C5F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762C3ECB" w14:textId="18EDF188" w:rsidR="008E0161" w:rsidRDefault="00AB26BF" w:rsidP="0034717E">
            <w:r w:rsidRPr="00AB26BF">
              <w:t>Can the software produce the reports required by the Rules of the Law Society of Alberta?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46A2C522" w14:textId="16BFAFEC" w:rsidR="008E0161" w:rsidRDefault="008E0161" w:rsidP="00D17A07"/>
        </w:tc>
      </w:tr>
      <w:tr w:rsidR="008E0161" w14:paraId="4B7BD822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5E456D4A" w14:textId="6D55F01E" w:rsidR="008E0161" w:rsidRDefault="00AB26BF" w:rsidP="0034717E">
            <w:r w:rsidRPr="00AB26BF">
              <w:t xml:space="preserve">Can the software complete trust bank reconciliations? 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448931E4" w14:textId="11516656" w:rsidR="008E0161" w:rsidRDefault="008E0161" w:rsidP="00D17A07"/>
        </w:tc>
      </w:tr>
      <w:tr w:rsidR="008E0161" w14:paraId="284A8A01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8CA8D42" w14:textId="09CB3990" w:rsidR="008E0161" w:rsidRDefault="00AB26BF" w:rsidP="0034717E">
            <w:r w:rsidRPr="00AB26BF">
              <w:t>Is trust accounting fully integrated, or is additional accounting software required for business accounting transactions/reports?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3925E4A0" w14:textId="4222F96D" w:rsidR="008E0161" w:rsidRDefault="008E0161" w:rsidP="00D17A07"/>
        </w:tc>
      </w:tr>
      <w:tr w:rsidR="008E0161" w14:paraId="0929ED74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AE9A3A6" w14:textId="66896437" w:rsidR="008E0161" w:rsidRDefault="00AB26BF" w:rsidP="0034717E">
            <w:r w:rsidRPr="00AB26BF">
              <w:t xml:space="preserve">Can the system be set up with specific user roles and related access?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749A24D4" w14:textId="478F9BDA" w:rsidR="008E0161" w:rsidRDefault="008E0161" w:rsidP="00D17A07"/>
        </w:tc>
      </w:tr>
      <w:tr w:rsidR="008E0161" w14:paraId="2ED758F0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1AC07BE9" w14:textId="77712A03" w:rsidR="008E0161" w:rsidRDefault="00AB26BF" w:rsidP="0034717E">
            <w:r w:rsidRPr="00AB26BF">
              <w:t xml:space="preserve">Is there a </w:t>
            </w:r>
            <w:proofErr w:type="gramStart"/>
            <w:r w:rsidRPr="00AB26BF">
              <w:t>Matter to Matter</w:t>
            </w:r>
            <w:proofErr w:type="gramEnd"/>
            <w:r w:rsidRPr="00AB26BF">
              <w:t xml:space="preserve"> transfer option?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2321B793" w14:textId="69C58D0C" w:rsidR="008E0161" w:rsidRDefault="008E0161" w:rsidP="00D17A07"/>
        </w:tc>
      </w:tr>
      <w:tr w:rsidR="008E0161" w14:paraId="6C49CC5C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27920474" w14:textId="2FB866BA" w:rsidR="008E0161" w:rsidRDefault="00AB26BF" w:rsidP="00DB73DC">
            <w:r w:rsidRPr="00AB26BF">
              <w:t xml:space="preserve">How will data migration occur when you switch software?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387CDEAD" w14:textId="44E9E925" w:rsidR="008E0161" w:rsidRDefault="008E0161" w:rsidP="00D17A07"/>
        </w:tc>
      </w:tr>
      <w:tr w:rsidR="008E0161" w14:paraId="597E3839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45F35F02" w14:textId="576F1337" w:rsidR="008E0161" w:rsidRPr="005844B1" w:rsidRDefault="00AB26BF" w:rsidP="0034717E">
            <w:r w:rsidRPr="00AB26BF">
              <w:t xml:space="preserve">How can you submit the Trust Safety Accounting Upload if your law firm switches software mid-year?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345BA39C" w14:textId="06DA55E7" w:rsidR="008E0161" w:rsidRDefault="008E0161" w:rsidP="00D17A07"/>
        </w:tc>
      </w:tr>
      <w:tr w:rsidR="008E0161" w14:paraId="0629EEA4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27B00A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55AA34DC" w14:textId="1243467C" w:rsidR="008E0161" w:rsidRDefault="00AB26BF" w:rsidP="0034717E">
            <w:r w:rsidRPr="00AB26BF">
              <w:t xml:space="preserve">If you switch software, can you still access the last activity date for client matters?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16930E1D" w14:textId="1F14E09B" w:rsidR="008E0161" w:rsidRDefault="008E0161" w:rsidP="00D17A07"/>
        </w:tc>
      </w:tr>
      <w:tr w:rsidR="008E0161" w14:paraId="47C92896" w14:textId="77777777" w:rsidTr="00473A2E">
        <w:tc>
          <w:tcPr>
            <w:tcW w:w="360" w:type="dxa"/>
            <w:tcBorders>
              <w:top w:val="nil"/>
              <w:left w:val="nil"/>
              <w:bottom w:val="single" w:sz="18" w:space="0" w:color="2A3856"/>
              <w:right w:val="nil"/>
            </w:tcBorders>
          </w:tcPr>
          <w:p w14:paraId="60061E4C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18" w:space="0" w:color="2A3856"/>
            </w:tcBorders>
          </w:tcPr>
          <w:p w14:paraId="35C1E3A6" w14:textId="169848B4" w:rsidR="008E0161" w:rsidRDefault="008E0161" w:rsidP="0034717E"/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18" w:space="0" w:color="2A3856"/>
            </w:tcBorders>
          </w:tcPr>
          <w:p w14:paraId="63A726EA" w14:textId="5137CB41" w:rsidR="008E0161" w:rsidRDefault="008E0161" w:rsidP="00D17A07"/>
        </w:tc>
      </w:tr>
      <w:tr w:rsidR="00AB26BF" w14:paraId="69966BD7" w14:textId="77777777" w:rsidTr="00473A2E">
        <w:tc>
          <w:tcPr>
            <w:tcW w:w="6931" w:type="dxa"/>
            <w:gridSpan w:val="2"/>
            <w:tcBorders>
              <w:top w:val="single" w:sz="18" w:space="0" w:color="2A3856"/>
              <w:left w:val="nil"/>
              <w:bottom w:val="single" w:sz="18" w:space="0" w:color="2A3856"/>
            </w:tcBorders>
          </w:tcPr>
          <w:p w14:paraId="64EBE5F5" w14:textId="05929867" w:rsidR="00AB26BF" w:rsidRPr="00AB26BF" w:rsidRDefault="00AB26BF" w:rsidP="00AB26BF">
            <w:pPr>
              <w:pStyle w:val="Tablehead"/>
              <w:jc w:val="left"/>
              <w:rPr>
                <w:color w:val="2A3856"/>
              </w:rPr>
            </w:pPr>
            <w:r>
              <w:rPr>
                <w:color w:val="2A3856"/>
              </w:rPr>
              <w:t>Practice Management</w:t>
            </w:r>
            <w:r w:rsidRPr="00AB26BF">
              <w:rPr>
                <w:color w:val="2A3856"/>
              </w:rPr>
              <w:t xml:space="preserve"> Consideration</w:t>
            </w:r>
            <w:r w:rsidR="00FC7EBF">
              <w:rPr>
                <w:color w:val="2A3856"/>
              </w:rPr>
              <w:t>s</w:t>
            </w:r>
          </w:p>
        </w:tc>
        <w:tc>
          <w:tcPr>
            <w:tcW w:w="2972" w:type="dxa"/>
            <w:gridSpan w:val="2"/>
            <w:tcBorders>
              <w:top w:val="single" w:sz="18" w:space="0" w:color="2A3856"/>
              <w:bottom w:val="single" w:sz="18" w:space="0" w:color="2A3856"/>
            </w:tcBorders>
          </w:tcPr>
          <w:p w14:paraId="56B0CCA9" w14:textId="61577B50" w:rsidR="00AB26BF" w:rsidRPr="00AB26BF" w:rsidRDefault="00AB26BF" w:rsidP="00AB26BF">
            <w:pPr>
              <w:pStyle w:val="Tablehead"/>
              <w:jc w:val="left"/>
              <w:rPr>
                <w:color w:val="2A3856"/>
              </w:rPr>
            </w:pPr>
            <w:r w:rsidRPr="00AB26BF">
              <w:rPr>
                <w:color w:val="2A3856"/>
              </w:rPr>
              <w:t>Notes</w:t>
            </w:r>
          </w:p>
        </w:tc>
      </w:tr>
      <w:tr w:rsidR="008E0161" w14:paraId="7244C70C" w14:textId="77777777" w:rsidTr="00473A2E">
        <w:tc>
          <w:tcPr>
            <w:tcW w:w="360" w:type="dxa"/>
            <w:tcBorders>
              <w:top w:val="single" w:sz="18" w:space="0" w:color="2A3856"/>
              <w:left w:val="nil"/>
              <w:bottom w:val="nil"/>
              <w:right w:val="nil"/>
            </w:tcBorders>
          </w:tcPr>
          <w:p w14:paraId="4B94D5A5" w14:textId="77777777" w:rsidR="008E0161" w:rsidRDefault="008E0161" w:rsidP="0034717E"/>
        </w:tc>
        <w:tc>
          <w:tcPr>
            <w:tcW w:w="6571" w:type="dxa"/>
            <w:tcBorders>
              <w:top w:val="single" w:sz="18" w:space="0" w:color="2A3856"/>
              <w:left w:val="nil"/>
              <w:bottom w:val="single" w:sz="4" w:space="0" w:color="2A3856"/>
            </w:tcBorders>
          </w:tcPr>
          <w:p w14:paraId="1CA0AB54" w14:textId="5D742203" w:rsidR="008E0161" w:rsidRDefault="00AB26BF" w:rsidP="0034717E">
            <w:r w:rsidRPr="00AB26BF">
              <w:t>Does the software target a specific firm size?</w:t>
            </w:r>
          </w:p>
        </w:tc>
        <w:tc>
          <w:tcPr>
            <w:tcW w:w="2972" w:type="dxa"/>
            <w:gridSpan w:val="2"/>
            <w:tcBorders>
              <w:top w:val="single" w:sz="18" w:space="0" w:color="2A3856"/>
              <w:bottom w:val="single" w:sz="4" w:space="0" w:color="2A3856"/>
            </w:tcBorders>
          </w:tcPr>
          <w:p w14:paraId="03CC8B95" w14:textId="5820A3DD" w:rsidR="008E0161" w:rsidRDefault="008E0161" w:rsidP="00D17A07"/>
        </w:tc>
      </w:tr>
      <w:tr w:rsidR="008E0161" w14:paraId="1D18BECF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7CC19ED4" w14:textId="760F672E" w:rsidR="008E0161" w:rsidRDefault="00AB26BF" w:rsidP="0034717E">
            <w:r w:rsidRPr="00AB26BF">
              <w:t xml:space="preserve">Does it have a conflict management system?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4C2C6196" w14:textId="41D5574C" w:rsidR="008E0161" w:rsidRDefault="008E0161" w:rsidP="00D17A07"/>
        </w:tc>
      </w:tr>
      <w:tr w:rsidR="008E0161" w14:paraId="5EF6B041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580FAFCE" w14:textId="2120D26C" w:rsidR="008E0161" w:rsidRDefault="00AB26BF" w:rsidP="0034717E">
            <w:r w:rsidRPr="00AB26BF">
              <w:t>What does client intake look like? Can the client complete forms remotely?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0ED78B50" w14:textId="28CBDADD" w:rsidR="008E0161" w:rsidRDefault="008E0161" w:rsidP="00D17A07"/>
        </w:tc>
      </w:tr>
      <w:tr w:rsidR="008E0161" w14:paraId="46FF2359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203F8466" w14:textId="3C620506" w:rsidR="008E0161" w:rsidRDefault="00AB26BF" w:rsidP="0034717E">
            <w:r w:rsidRPr="00AB26BF">
              <w:t>Does it have a document management system (DMS)?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0CA73B8C" w14:textId="718F60D7" w:rsidR="008E0161" w:rsidRDefault="008E0161" w:rsidP="00D17A07"/>
        </w:tc>
      </w:tr>
      <w:tr w:rsidR="008E0161" w14:paraId="7B5AF9D2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75713E49" w14:textId="62E7D4F5" w:rsidR="008E0161" w:rsidRDefault="00AB26BF" w:rsidP="0034717E">
            <w:r w:rsidRPr="00AB26BF">
              <w:t xml:space="preserve">What is the capacity of the DMS?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08A0681E" w14:textId="4835248E" w:rsidR="008E0161" w:rsidRDefault="008E0161" w:rsidP="00D17A07"/>
        </w:tc>
      </w:tr>
      <w:tr w:rsidR="008E0161" w14:paraId="1E7799C4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128261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5EA257D7" w14:textId="588B7804" w:rsidR="008E0161" w:rsidRDefault="00AB26BF" w:rsidP="0034717E">
            <w:r w:rsidRPr="00AB26BF">
              <w:t>Is there capacity to save open and closed files in the DMS?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2EC933F5" w14:textId="2F1ED8E3" w:rsidR="008E0161" w:rsidRDefault="008E0161" w:rsidP="00D17A07"/>
        </w:tc>
      </w:tr>
      <w:tr w:rsidR="008E0161" w14:paraId="1407F449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1491B7EA" w14:textId="51C5D68F" w:rsidR="008E0161" w:rsidRDefault="00AB26BF" w:rsidP="0034717E">
            <w:r w:rsidRPr="00AB26BF">
              <w:t>Is there a reliable calendar and recall system that easily allows for tracking of tasks, important dates and limitations?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33F42140" w14:textId="5E3F556D" w:rsidR="008E0161" w:rsidRDefault="008E0161" w:rsidP="00D17A07"/>
        </w:tc>
      </w:tr>
      <w:tr w:rsidR="008E0161" w14:paraId="6148B3AF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4C27DE6E" w14:textId="21E0963D" w:rsidR="008E0161" w:rsidRDefault="00AB26BF" w:rsidP="0034717E">
            <w:r w:rsidRPr="00AB26BF">
              <w:t>Is there mobile access to the calendar?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2A36E093" w14:textId="117B0D2F" w:rsidR="008E0161" w:rsidRDefault="008E0161" w:rsidP="00D17A07"/>
        </w:tc>
      </w:tr>
      <w:tr w:rsidR="008E0161" w14:paraId="265271EB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221539C5" w14:textId="24B17A60" w:rsidR="008E0161" w:rsidRDefault="00AB26BF" w:rsidP="0034717E">
            <w:r w:rsidRPr="00AB26BF">
              <w:t>Does it have a client portal?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18CE44E0" w14:textId="6157789E" w:rsidR="008E0161" w:rsidRDefault="008E0161" w:rsidP="00D17A07"/>
        </w:tc>
      </w:tr>
      <w:tr w:rsidR="008E0161" w14:paraId="1B202186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5E0C77C4" w14:textId="55FBD3C8" w:rsidR="008E0161" w:rsidRDefault="00AB26BF" w:rsidP="0034717E">
            <w:r w:rsidRPr="00AB26BF">
              <w:t xml:space="preserve">Are there options to help manage email?  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2621CBDE" w14:textId="5757FECC" w:rsidR="008E0161" w:rsidRDefault="008E0161" w:rsidP="00D17A07"/>
        </w:tc>
      </w:tr>
      <w:tr w:rsidR="008E0161" w14:paraId="68BA9E4B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707FFB9" w14:textId="4970C794" w:rsidR="008E0161" w:rsidRDefault="00AB26BF" w:rsidP="0034717E">
            <w:r w:rsidRPr="00AB26BF">
              <w:t>Does it have workflow automation?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343D3D6D" w14:textId="659C39E6" w:rsidR="008E0161" w:rsidRDefault="008E0161" w:rsidP="00D17A07"/>
        </w:tc>
      </w:tr>
      <w:tr w:rsidR="008E0161" w14:paraId="19795617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8E0161" w:rsidRDefault="008E0161" w:rsidP="0034717E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497BC4E3" w14:textId="51FD80B6" w:rsidR="008E0161" w:rsidRDefault="00AB26BF" w:rsidP="0034717E">
            <w:r w:rsidRPr="00AB26BF">
              <w:t>Does it have matter management?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0C0EA661" w14:textId="613897D9" w:rsidR="008E0161" w:rsidRDefault="008E0161" w:rsidP="00D17A07"/>
        </w:tc>
      </w:tr>
      <w:tr w:rsidR="00FC7EBF" w14:paraId="456420D5" w14:textId="77777777" w:rsidTr="00473A2E">
        <w:tc>
          <w:tcPr>
            <w:tcW w:w="6931" w:type="dxa"/>
            <w:gridSpan w:val="2"/>
            <w:tcBorders>
              <w:top w:val="single" w:sz="18" w:space="0" w:color="2A3856"/>
              <w:left w:val="nil"/>
              <w:bottom w:val="single" w:sz="18" w:space="0" w:color="2A3856"/>
            </w:tcBorders>
          </w:tcPr>
          <w:p w14:paraId="114F6581" w14:textId="7C769462" w:rsidR="00FC7EBF" w:rsidRPr="00FC7EBF" w:rsidRDefault="00FC7EBF" w:rsidP="00FC7EBF">
            <w:pPr>
              <w:pStyle w:val="Tablehead"/>
              <w:jc w:val="left"/>
              <w:rPr>
                <w:color w:val="2A3856"/>
              </w:rPr>
            </w:pPr>
            <w:r w:rsidRPr="00FC7EBF">
              <w:rPr>
                <w:color w:val="2A3856"/>
              </w:rPr>
              <w:t>Practice Management Considerations</w:t>
            </w:r>
          </w:p>
        </w:tc>
        <w:tc>
          <w:tcPr>
            <w:tcW w:w="2972" w:type="dxa"/>
            <w:gridSpan w:val="2"/>
            <w:tcBorders>
              <w:top w:val="single" w:sz="18" w:space="0" w:color="2A3856"/>
              <w:bottom w:val="single" w:sz="18" w:space="0" w:color="2A3856"/>
            </w:tcBorders>
          </w:tcPr>
          <w:p w14:paraId="2DF5AFC0" w14:textId="6C27814A" w:rsidR="00FC7EBF" w:rsidRPr="00FC7EBF" w:rsidRDefault="00FC7EBF" w:rsidP="00FC7EBF">
            <w:pPr>
              <w:rPr>
                <w:b/>
                <w:bCs/>
                <w:color w:val="2A3856"/>
              </w:rPr>
            </w:pPr>
            <w:r w:rsidRPr="00FC7EBF">
              <w:rPr>
                <w:b/>
                <w:bCs/>
                <w:color w:val="2A3856"/>
              </w:rPr>
              <w:t>Notes</w:t>
            </w:r>
          </w:p>
        </w:tc>
      </w:tr>
      <w:tr w:rsidR="00FC7EBF" w14:paraId="48622C68" w14:textId="77777777" w:rsidTr="00473A2E">
        <w:tc>
          <w:tcPr>
            <w:tcW w:w="360" w:type="dxa"/>
            <w:tcBorders>
              <w:top w:val="single" w:sz="18" w:space="0" w:color="2A3856"/>
              <w:left w:val="nil"/>
              <w:bottom w:val="nil"/>
              <w:right w:val="nil"/>
            </w:tcBorders>
          </w:tcPr>
          <w:p w14:paraId="0FB78278" w14:textId="77777777" w:rsidR="00FC7EBF" w:rsidRDefault="00FC7EBF" w:rsidP="00FC7EBF"/>
        </w:tc>
        <w:tc>
          <w:tcPr>
            <w:tcW w:w="6571" w:type="dxa"/>
            <w:tcBorders>
              <w:top w:val="nil"/>
              <w:left w:val="nil"/>
              <w:bottom w:val="single" w:sz="4" w:space="0" w:color="2A3856"/>
            </w:tcBorders>
          </w:tcPr>
          <w:p w14:paraId="564E464D" w14:textId="2936C6DF" w:rsidR="00FC7EBF" w:rsidRDefault="00FC7EBF" w:rsidP="00FC7EBF">
            <w:r w:rsidRPr="00AB26BF">
              <w:t xml:space="preserve">Is there a billing system and billing templates?  </w:t>
            </w:r>
          </w:p>
        </w:tc>
        <w:tc>
          <w:tcPr>
            <w:tcW w:w="2972" w:type="dxa"/>
            <w:gridSpan w:val="2"/>
            <w:tcBorders>
              <w:top w:val="nil"/>
              <w:bottom w:val="single" w:sz="4" w:space="0" w:color="2A3856"/>
            </w:tcBorders>
          </w:tcPr>
          <w:p w14:paraId="0F700387" w14:textId="66B48A0B" w:rsidR="00FC7EBF" w:rsidRPr="00FC7EBF" w:rsidRDefault="00FC7EBF" w:rsidP="00FC7EBF">
            <w:pPr>
              <w:rPr>
                <w:color w:val="2A3856"/>
              </w:rPr>
            </w:pPr>
          </w:p>
        </w:tc>
      </w:tr>
      <w:tr w:rsidR="00473A2E" w14:paraId="4498B85D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E9F545" w14:textId="77777777" w:rsidR="00473A2E" w:rsidRDefault="00473A2E" w:rsidP="00FC7EBF"/>
        </w:tc>
        <w:tc>
          <w:tcPr>
            <w:tcW w:w="6571" w:type="dxa"/>
            <w:tcBorders>
              <w:top w:val="nil"/>
              <w:left w:val="nil"/>
              <w:bottom w:val="single" w:sz="4" w:space="0" w:color="2A3856"/>
            </w:tcBorders>
          </w:tcPr>
          <w:p w14:paraId="0C733B46" w14:textId="50FD8E3A" w:rsidR="00473A2E" w:rsidRPr="00AB26BF" w:rsidRDefault="00473A2E" w:rsidP="00FC7EBF">
            <w:r>
              <w:t>I</w:t>
            </w:r>
            <w:r w:rsidRPr="00AB26BF">
              <w:t xml:space="preserve">s there time tracking functionality?  </w:t>
            </w:r>
          </w:p>
        </w:tc>
        <w:tc>
          <w:tcPr>
            <w:tcW w:w="2972" w:type="dxa"/>
            <w:gridSpan w:val="2"/>
            <w:tcBorders>
              <w:top w:val="nil"/>
              <w:bottom w:val="single" w:sz="4" w:space="0" w:color="2A3856"/>
            </w:tcBorders>
          </w:tcPr>
          <w:p w14:paraId="3BB5B2CA" w14:textId="77777777" w:rsidR="00473A2E" w:rsidRPr="00FC7EBF" w:rsidRDefault="00473A2E" w:rsidP="00FC7EBF">
            <w:pPr>
              <w:rPr>
                <w:color w:val="2A3856"/>
              </w:rPr>
            </w:pPr>
          </w:p>
        </w:tc>
      </w:tr>
      <w:tr w:rsidR="00FC7EBF" w14:paraId="0C5564F9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FC7EBF" w:rsidRDefault="00FC7EBF" w:rsidP="00FC7EBF"/>
        </w:tc>
        <w:tc>
          <w:tcPr>
            <w:tcW w:w="6571" w:type="dxa"/>
            <w:tcBorders>
              <w:top w:val="single" w:sz="4" w:space="0" w:color="2A3856"/>
              <w:left w:val="nil"/>
            </w:tcBorders>
          </w:tcPr>
          <w:p w14:paraId="7DCED6F3" w14:textId="61E99614" w:rsidR="00FC7EBF" w:rsidRDefault="00FC7EBF" w:rsidP="00FC7EBF">
            <w:r w:rsidRPr="00AB26BF">
              <w:t>Can you track expenses and disbursements?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12B03145" w14:textId="5CBB14E4" w:rsidR="00FC7EBF" w:rsidRDefault="00FC7EBF" w:rsidP="00FC7EBF">
            <w:pPr>
              <w:tabs>
                <w:tab w:val="left" w:pos="2865"/>
              </w:tabs>
            </w:pPr>
          </w:p>
        </w:tc>
      </w:tr>
      <w:tr w:rsidR="00FC7EBF" w14:paraId="05386D63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FC7EBF" w:rsidRDefault="00FC7EBF" w:rsidP="00FC7EBF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4C8E877" w14:textId="427BB314" w:rsidR="00FC7EBF" w:rsidRDefault="00FC7EBF" w:rsidP="00FC7EBF">
            <w:r w:rsidRPr="00AB26BF">
              <w:t>Does the software provide payment options for your clients?</w:t>
            </w:r>
          </w:p>
        </w:tc>
        <w:tc>
          <w:tcPr>
            <w:tcW w:w="2972" w:type="dxa"/>
            <w:gridSpan w:val="2"/>
            <w:tcBorders>
              <w:bottom w:val="single" w:sz="4" w:space="0" w:color="2A3856"/>
            </w:tcBorders>
          </w:tcPr>
          <w:p w14:paraId="0BF78EAC" w14:textId="101D5496" w:rsidR="00FC7EBF" w:rsidRDefault="00FC7EBF" w:rsidP="00FC7EBF"/>
        </w:tc>
      </w:tr>
      <w:tr w:rsidR="00FC7EBF" w14:paraId="0889DF93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FC7EBF" w:rsidRDefault="00FC7EBF" w:rsidP="00FC7EBF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0591BD2" w14:textId="578D8F9B" w:rsidR="00FC7EBF" w:rsidRDefault="00FC7EBF" w:rsidP="00FC7EBF">
            <w:r w:rsidRPr="00AB26BF">
              <w:t>What integrations are possible? Does it integrate with software that you are using or would like to?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6A78947D" w14:textId="213F32FA" w:rsidR="00FC7EBF" w:rsidRDefault="00FC7EBF" w:rsidP="00FC7EBF"/>
        </w:tc>
      </w:tr>
      <w:tr w:rsidR="00FC7EBF" w14:paraId="5903D838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77777777" w:rsidR="00FC7EBF" w:rsidRDefault="00FC7EBF" w:rsidP="00FC7EBF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3755EBD6" w14:textId="2782C701" w:rsidR="00FC7EBF" w:rsidRDefault="00FC7EBF" w:rsidP="00FC7EBF">
            <w:r w:rsidRPr="00AB26BF">
              <w:t>Is there ability to track and analyze metrics?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3A56631D" w14:textId="66841A3A" w:rsidR="00FC7EBF" w:rsidRDefault="00FC7EBF" w:rsidP="00FC7EBF"/>
        </w:tc>
      </w:tr>
      <w:tr w:rsidR="00FC7EBF" w14:paraId="0F6F34FA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77777777" w:rsidR="00FC7EBF" w:rsidRDefault="00FC7EBF" w:rsidP="00FC7EBF"/>
        </w:tc>
        <w:tc>
          <w:tcPr>
            <w:tcW w:w="6571" w:type="dxa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46EF77FB" w14:textId="29EB4944" w:rsidR="00FC7EBF" w:rsidRDefault="00FC7EBF" w:rsidP="00FC7EBF">
            <w:r w:rsidRPr="00AB26BF">
              <w:t>Is training and customer support available?</w:t>
            </w:r>
          </w:p>
        </w:tc>
        <w:tc>
          <w:tcPr>
            <w:tcW w:w="2972" w:type="dxa"/>
            <w:gridSpan w:val="2"/>
            <w:tcBorders>
              <w:top w:val="single" w:sz="4" w:space="0" w:color="2A3856"/>
              <w:bottom w:val="single" w:sz="4" w:space="0" w:color="2A3856"/>
            </w:tcBorders>
          </w:tcPr>
          <w:p w14:paraId="2504DB32" w14:textId="53401D00" w:rsidR="00FC7EBF" w:rsidRDefault="00FC7EBF" w:rsidP="00FC7EBF"/>
        </w:tc>
      </w:tr>
      <w:tr w:rsidR="00FC7EBF" w14:paraId="56D0E5AE" w14:textId="77777777" w:rsidTr="00473A2E">
        <w:tc>
          <w:tcPr>
            <w:tcW w:w="360" w:type="dxa"/>
            <w:tcBorders>
              <w:top w:val="nil"/>
              <w:left w:val="nil"/>
              <w:bottom w:val="single" w:sz="18" w:space="0" w:color="2A3856"/>
              <w:right w:val="nil"/>
            </w:tcBorders>
          </w:tcPr>
          <w:p w14:paraId="2946DB82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18" w:space="0" w:color="2A3856"/>
            </w:tcBorders>
          </w:tcPr>
          <w:p w14:paraId="46318D4F" w14:textId="01193519" w:rsidR="00FC7EBF" w:rsidRDefault="00FC7EBF" w:rsidP="00FC7EBF"/>
        </w:tc>
        <w:tc>
          <w:tcPr>
            <w:tcW w:w="2883" w:type="dxa"/>
            <w:tcBorders>
              <w:top w:val="single" w:sz="4" w:space="0" w:color="2A3856"/>
              <w:bottom w:val="single" w:sz="18" w:space="0" w:color="2A3856"/>
            </w:tcBorders>
          </w:tcPr>
          <w:p w14:paraId="7A3B32D7" w14:textId="23B1E5D2" w:rsidR="00FC7EBF" w:rsidRDefault="00FC7EBF" w:rsidP="00FC7EBF"/>
        </w:tc>
      </w:tr>
      <w:tr w:rsidR="00473A2E" w14:paraId="4167C2A1" w14:textId="77777777" w:rsidTr="00473A2E">
        <w:tc>
          <w:tcPr>
            <w:tcW w:w="7020" w:type="dxa"/>
            <w:gridSpan w:val="3"/>
            <w:tcBorders>
              <w:top w:val="single" w:sz="18" w:space="0" w:color="2A3856"/>
              <w:left w:val="nil"/>
              <w:right w:val="nil"/>
            </w:tcBorders>
          </w:tcPr>
          <w:p w14:paraId="2660EB88" w14:textId="03C658A7" w:rsidR="00473A2E" w:rsidRPr="00473A2E" w:rsidRDefault="00473A2E" w:rsidP="00FC7EBF">
            <w:pPr>
              <w:rPr>
                <w:b/>
                <w:bCs/>
                <w:color w:val="2A3856"/>
              </w:rPr>
            </w:pPr>
            <w:r w:rsidRPr="00473A2E">
              <w:rPr>
                <w:b/>
                <w:bCs/>
                <w:color w:val="2A3856"/>
              </w:rPr>
              <w:t>Technical Considerations</w:t>
            </w:r>
          </w:p>
        </w:tc>
        <w:tc>
          <w:tcPr>
            <w:tcW w:w="2883" w:type="dxa"/>
            <w:tcBorders>
              <w:top w:val="single" w:sz="18" w:space="0" w:color="2A3856"/>
              <w:left w:val="nil"/>
              <w:bottom w:val="single" w:sz="18" w:space="0" w:color="2A3856"/>
            </w:tcBorders>
          </w:tcPr>
          <w:p w14:paraId="2B46DAC3" w14:textId="4E360308" w:rsidR="00473A2E" w:rsidRPr="00473A2E" w:rsidRDefault="00473A2E" w:rsidP="00FC7EBF">
            <w:pPr>
              <w:rPr>
                <w:b/>
                <w:bCs/>
                <w:color w:val="2A3856"/>
              </w:rPr>
            </w:pPr>
            <w:r w:rsidRPr="00473A2E">
              <w:rPr>
                <w:b/>
                <w:bCs/>
                <w:color w:val="2A3856"/>
              </w:rPr>
              <w:t>Notes</w:t>
            </w:r>
          </w:p>
        </w:tc>
      </w:tr>
      <w:tr w:rsidR="00FC7EBF" w14:paraId="54307FE2" w14:textId="77777777" w:rsidTr="00473A2E">
        <w:tc>
          <w:tcPr>
            <w:tcW w:w="360" w:type="dxa"/>
            <w:tcBorders>
              <w:top w:val="single" w:sz="18" w:space="0" w:color="2A3856"/>
              <w:left w:val="nil"/>
              <w:bottom w:val="nil"/>
              <w:right w:val="nil"/>
            </w:tcBorders>
          </w:tcPr>
          <w:p w14:paraId="110FFD37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18" w:space="0" w:color="2A3856"/>
              <w:left w:val="nil"/>
              <w:bottom w:val="single" w:sz="4" w:space="0" w:color="2A3856"/>
            </w:tcBorders>
          </w:tcPr>
          <w:p w14:paraId="72428E57" w14:textId="02D3E046" w:rsidR="00FC7EBF" w:rsidRDefault="00473A2E" w:rsidP="00FC7EBF">
            <w:r w:rsidRPr="00473A2E">
              <w:t>Is the system secure?</w:t>
            </w:r>
          </w:p>
        </w:tc>
        <w:tc>
          <w:tcPr>
            <w:tcW w:w="2883" w:type="dxa"/>
            <w:tcBorders>
              <w:top w:val="single" w:sz="18" w:space="0" w:color="2A3856"/>
              <w:bottom w:val="single" w:sz="4" w:space="0" w:color="2A3856"/>
            </w:tcBorders>
          </w:tcPr>
          <w:p w14:paraId="1DFD0B51" w14:textId="61CA9531" w:rsidR="00FC7EBF" w:rsidRDefault="00FC7EBF" w:rsidP="00FC7EBF"/>
        </w:tc>
      </w:tr>
      <w:tr w:rsidR="00FC7EBF" w14:paraId="698578F2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9539A69" w14:textId="3AA682A5" w:rsidR="00FC7EBF" w:rsidRDefault="00473A2E" w:rsidP="00FC7EBF">
            <w:r w:rsidRPr="00473A2E">
              <w:t>Does the system use multi-factor authentication (MFA) or other security methods to prevent unauthorized access?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1AA618C0" w14:textId="0FE96E48" w:rsidR="00FC7EBF" w:rsidRDefault="00FC7EBF" w:rsidP="00FC7EBF"/>
        </w:tc>
      </w:tr>
      <w:tr w:rsidR="00FC7EBF" w14:paraId="1461CDA2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17E4D929" w14:textId="5AAB75E0" w:rsidR="00FC7EBF" w:rsidRDefault="00473A2E" w:rsidP="00FC7EBF">
            <w:r w:rsidRPr="00473A2E">
              <w:t>Will the system be storing personal information?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657E65E4" w14:textId="09B0CDC9" w:rsidR="00FC7EBF" w:rsidRDefault="00FC7EBF" w:rsidP="00FC7EBF"/>
        </w:tc>
      </w:tr>
      <w:tr w:rsidR="00FC7EBF" w14:paraId="344B542B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134D41EB" w14:textId="44A0898D" w:rsidR="00FC7EBF" w:rsidRDefault="00473A2E" w:rsidP="00FC7EBF">
            <w:r w:rsidRPr="00473A2E">
              <w:t>How quickly will the vendor notify you in the case of a security incident or privacy breach?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60C54FD6" w14:textId="7417049E" w:rsidR="00FC7EBF" w:rsidRDefault="00FC7EBF" w:rsidP="00FC7EBF"/>
        </w:tc>
      </w:tr>
      <w:tr w:rsidR="00FC7EBF" w14:paraId="7454729D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3F60BC19" w14:textId="31162567" w:rsidR="00FC7EBF" w:rsidRDefault="00473A2E" w:rsidP="00FC7EBF">
            <w:r w:rsidRPr="00473A2E">
              <w:t xml:space="preserve">Where will data be stored (i.e., will it be stored on servers in Canada or elsewhere)?  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11B32610" w14:textId="758F1B9B" w:rsidR="00FC7EBF" w:rsidRDefault="00FC7EBF" w:rsidP="00FC7EBF"/>
        </w:tc>
      </w:tr>
      <w:tr w:rsidR="00FC7EBF" w14:paraId="3E256BA5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13648A69" w14:textId="0C1DFDFB" w:rsidR="00FC7EBF" w:rsidRDefault="00473A2E" w:rsidP="00FC7EBF">
            <w:r w:rsidRPr="00473A2E">
              <w:t xml:space="preserve">How is retention, deletion, backup and export of data handled?  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0CBE9619" w14:textId="79246B07" w:rsidR="00FC7EBF" w:rsidRDefault="00FC7EBF" w:rsidP="00FC7EBF"/>
        </w:tc>
      </w:tr>
      <w:tr w:rsidR="00FC7EBF" w14:paraId="5A3B56C8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EF963F6" w14:textId="05379FB7" w:rsidR="00FC7EBF" w:rsidRDefault="00473A2E" w:rsidP="00FC7EBF">
            <w:r w:rsidRPr="00473A2E">
              <w:t>Is the system scalable? Can it grow with your firm?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396B4D10" w14:textId="4737ECAD" w:rsidR="00FC7EBF" w:rsidRDefault="00FC7EBF" w:rsidP="00FC7EBF"/>
        </w:tc>
      </w:tr>
      <w:tr w:rsidR="00FC7EBF" w14:paraId="274638E6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6FA75B4C" w14:textId="52DB57DC" w:rsidR="00FC7EBF" w:rsidRDefault="00473A2E" w:rsidP="00FC7EBF">
            <w:r w:rsidRPr="00473A2E">
              <w:t>Is the system reliable?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37D02247" w14:textId="5AE47275" w:rsidR="00FC7EBF" w:rsidRDefault="00FC7EBF" w:rsidP="00FC7EBF"/>
        </w:tc>
      </w:tr>
      <w:tr w:rsidR="00FC7EBF" w14:paraId="26757DC5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799FEF39" w14:textId="0FCFB606" w:rsidR="00FC7EBF" w:rsidRDefault="00473A2E" w:rsidP="00FC7EBF">
            <w:r w:rsidRPr="00473A2E">
              <w:t>Is the system configurable?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5004804B" w14:textId="2549E045" w:rsidR="00FC7EBF" w:rsidRDefault="00FC7EBF" w:rsidP="00FC7EBF"/>
        </w:tc>
      </w:tr>
      <w:tr w:rsidR="00FC7EBF" w14:paraId="3E693886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1A4F29A5" w14:textId="70F80FA9" w:rsidR="00FC7EBF" w:rsidRDefault="00473A2E" w:rsidP="00FC7EBF">
            <w:r w:rsidRPr="00473A2E">
              <w:t>Is the system accessible for those with disabilities?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05FE897F" w14:textId="393B26C9" w:rsidR="00FC7EBF" w:rsidRDefault="00FC7EBF" w:rsidP="00FC7EBF"/>
        </w:tc>
      </w:tr>
      <w:tr w:rsidR="00FC7EBF" w14:paraId="485D31C8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315998DF" w14:textId="0CB88087" w:rsidR="00FC7EBF" w:rsidRDefault="00473A2E" w:rsidP="00FC7EBF">
            <w:r w:rsidRPr="00473A2E">
              <w:t xml:space="preserve">Does the system utilize artificial intelligence (AI)?  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565F9B08" w14:textId="5C098940" w:rsidR="00FC7EBF" w:rsidRDefault="00FC7EBF" w:rsidP="00FC7EBF"/>
        </w:tc>
      </w:tr>
      <w:tr w:rsidR="00FC7EBF" w14:paraId="56003CAE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79764661" w14:textId="375A5B12" w:rsidR="00FC7EBF" w:rsidRDefault="00473A2E" w:rsidP="00FC7EBF">
            <w:r w:rsidRPr="00473A2E">
              <w:t>Does the vendor outsource or sub-contract any of its development or application support and maintenance functions?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3AD16090" w14:textId="08F8F4E4" w:rsidR="00FC7EBF" w:rsidRDefault="00FC7EBF" w:rsidP="00FC7EBF"/>
        </w:tc>
      </w:tr>
      <w:tr w:rsidR="00FC7EBF" w14:paraId="585584B4" w14:textId="77777777" w:rsidTr="00473A2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FC7EBF" w:rsidRDefault="00FC7EBF" w:rsidP="00FC7EBF"/>
        </w:tc>
        <w:tc>
          <w:tcPr>
            <w:tcW w:w="6660" w:type="dxa"/>
            <w:gridSpan w:val="2"/>
            <w:tcBorders>
              <w:top w:val="single" w:sz="4" w:space="0" w:color="2A3856"/>
              <w:left w:val="nil"/>
              <w:bottom w:val="single" w:sz="4" w:space="0" w:color="2A3856"/>
            </w:tcBorders>
          </w:tcPr>
          <w:p w14:paraId="7B7A4E41" w14:textId="2D2D67B7" w:rsidR="00FC7EBF" w:rsidRDefault="00473A2E" w:rsidP="00FC7EBF">
            <w:r w:rsidRPr="00473A2E">
              <w:t>What initial and ongoing costs are associated with this application?</w:t>
            </w:r>
          </w:p>
        </w:tc>
        <w:tc>
          <w:tcPr>
            <w:tcW w:w="2883" w:type="dxa"/>
            <w:tcBorders>
              <w:top w:val="single" w:sz="4" w:space="0" w:color="2A3856"/>
              <w:bottom w:val="single" w:sz="4" w:space="0" w:color="2A3856"/>
            </w:tcBorders>
          </w:tcPr>
          <w:p w14:paraId="088554B2" w14:textId="3CFF74BA" w:rsidR="00FC7EBF" w:rsidRDefault="00FC7EBF" w:rsidP="00FC7EBF"/>
        </w:tc>
      </w:tr>
    </w:tbl>
    <w:p w14:paraId="2BA226A1" w14:textId="0CD34B44" w:rsidR="00AF5CAE" w:rsidRPr="00B86409" w:rsidRDefault="00AF5CAE" w:rsidP="0034717E"/>
    <w:sectPr w:rsidR="00AF5CAE" w:rsidRPr="00B86409" w:rsidSect="00751F41">
      <w:pgSz w:w="12240" w:h="15840" w:code="1"/>
      <w:pgMar w:top="864" w:right="1080" w:bottom="720" w:left="108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2135" w14:textId="77777777" w:rsidR="00751F41" w:rsidRDefault="00751F41" w:rsidP="001851E3">
      <w:pPr>
        <w:spacing w:after="0" w:line="240" w:lineRule="auto"/>
      </w:pPr>
      <w:r>
        <w:separator/>
      </w:r>
    </w:p>
  </w:endnote>
  <w:endnote w:type="continuationSeparator" w:id="0">
    <w:p w14:paraId="24D2C5B8" w14:textId="77777777" w:rsidR="00751F41" w:rsidRDefault="00751F41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C242" w14:textId="77777777" w:rsidR="00751F41" w:rsidRDefault="00751F41" w:rsidP="001851E3">
      <w:pPr>
        <w:spacing w:after="0" w:line="240" w:lineRule="auto"/>
      </w:pPr>
      <w:r>
        <w:separator/>
      </w:r>
    </w:p>
  </w:footnote>
  <w:footnote w:type="continuationSeparator" w:id="0">
    <w:p w14:paraId="383E4607" w14:textId="77777777" w:rsidR="00751F41" w:rsidRDefault="00751F41" w:rsidP="0018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FF"/>
    <w:rsid w:val="00046D59"/>
    <w:rsid w:val="00072251"/>
    <w:rsid w:val="000C0521"/>
    <w:rsid w:val="000D0393"/>
    <w:rsid w:val="000D0A18"/>
    <w:rsid w:val="000E49F0"/>
    <w:rsid w:val="000F6013"/>
    <w:rsid w:val="0010593A"/>
    <w:rsid w:val="001513FA"/>
    <w:rsid w:val="00182EFF"/>
    <w:rsid w:val="001851E3"/>
    <w:rsid w:val="001D3619"/>
    <w:rsid w:val="001D52BF"/>
    <w:rsid w:val="00203215"/>
    <w:rsid w:val="002201B4"/>
    <w:rsid w:val="002559D0"/>
    <w:rsid w:val="00275D7E"/>
    <w:rsid w:val="00296DCE"/>
    <w:rsid w:val="002B7BE3"/>
    <w:rsid w:val="002F2D1D"/>
    <w:rsid w:val="00314AAC"/>
    <w:rsid w:val="0032014B"/>
    <w:rsid w:val="00320965"/>
    <w:rsid w:val="00331DCF"/>
    <w:rsid w:val="00336FC7"/>
    <w:rsid w:val="00346CE7"/>
    <w:rsid w:val="0034717E"/>
    <w:rsid w:val="00351BD9"/>
    <w:rsid w:val="00375D08"/>
    <w:rsid w:val="00395724"/>
    <w:rsid w:val="003C51FB"/>
    <w:rsid w:val="003D1951"/>
    <w:rsid w:val="00417B9A"/>
    <w:rsid w:val="0043660F"/>
    <w:rsid w:val="00440ABA"/>
    <w:rsid w:val="00453938"/>
    <w:rsid w:val="00454BB1"/>
    <w:rsid w:val="00456D38"/>
    <w:rsid w:val="00473A2E"/>
    <w:rsid w:val="00482C09"/>
    <w:rsid w:val="00485CAF"/>
    <w:rsid w:val="00490D8F"/>
    <w:rsid w:val="004A412F"/>
    <w:rsid w:val="004A7E2A"/>
    <w:rsid w:val="004B712E"/>
    <w:rsid w:val="004C071E"/>
    <w:rsid w:val="004C2FE9"/>
    <w:rsid w:val="004D349B"/>
    <w:rsid w:val="004E242A"/>
    <w:rsid w:val="0050360E"/>
    <w:rsid w:val="005144D6"/>
    <w:rsid w:val="00516D3B"/>
    <w:rsid w:val="00543125"/>
    <w:rsid w:val="00596AEC"/>
    <w:rsid w:val="005A5150"/>
    <w:rsid w:val="005D0899"/>
    <w:rsid w:val="00626B96"/>
    <w:rsid w:val="00640B1D"/>
    <w:rsid w:val="006521BC"/>
    <w:rsid w:val="00653EA3"/>
    <w:rsid w:val="00654B1F"/>
    <w:rsid w:val="006828BC"/>
    <w:rsid w:val="006A3E7D"/>
    <w:rsid w:val="006B0DC0"/>
    <w:rsid w:val="006C4AFB"/>
    <w:rsid w:val="006C5AEB"/>
    <w:rsid w:val="006D3647"/>
    <w:rsid w:val="006F1A66"/>
    <w:rsid w:val="006F6B8D"/>
    <w:rsid w:val="00721CDD"/>
    <w:rsid w:val="00751F41"/>
    <w:rsid w:val="007566DD"/>
    <w:rsid w:val="007708B6"/>
    <w:rsid w:val="007B1E7A"/>
    <w:rsid w:val="007E6341"/>
    <w:rsid w:val="008116BC"/>
    <w:rsid w:val="008142DF"/>
    <w:rsid w:val="00843338"/>
    <w:rsid w:val="00857163"/>
    <w:rsid w:val="008650B2"/>
    <w:rsid w:val="00872599"/>
    <w:rsid w:val="008829B8"/>
    <w:rsid w:val="00887FB9"/>
    <w:rsid w:val="008C1FD6"/>
    <w:rsid w:val="008D1496"/>
    <w:rsid w:val="008E0161"/>
    <w:rsid w:val="009258D6"/>
    <w:rsid w:val="00945A13"/>
    <w:rsid w:val="00966250"/>
    <w:rsid w:val="00973BF3"/>
    <w:rsid w:val="00A0150E"/>
    <w:rsid w:val="00A151E1"/>
    <w:rsid w:val="00A32A66"/>
    <w:rsid w:val="00A37F33"/>
    <w:rsid w:val="00A4336C"/>
    <w:rsid w:val="00A72D85"/>
    <w:rsid w:val="00A77B9C"/>
    <w:rsid w:val="00A84A01"/>
    <w:rsid w:val="00AB13CA"/>
    <w:rsid w:val="00AB26BF"/>
    <w:rsid w:val="00AC197A"/>
    <w:rsid w:val="00AD1126"/>
    <w:rsid w:val="00AD12E2"/>
    <w:rsid w:val="00AE0ACA"/>
    <w:rsid w:val="00AE5E9B"/>
    <w:rsid w:val="00AF37E4"/>
    <w:rsid w:val="00AF4BAA"/>
    <w:rsid w:val="00AF5CAE"/>
    <w:rsid w:val="00B0104A"/>
    <w:rsid w:val="00B257A7"/>
    <w:rsid w:val="00B344C4"/>
    <w:rsid w:val="00B352CA"/>
    <w:rsid w:val="00B55A81"/>
    <w:rsid w:val="00B83FD5"/>
    <w:rsid w:val="00B84AC8"/>
    <w:rsid w:val="00B86409"/>
    <w:rsid w:val="00BA06A9"/>
    <w:rsid w:val="00BB1733"/>
    <w:rsid w:val="00BC3005"/>
    <w:rsid w:val="00BC64EF"/>
    <w:rsid w:val="00C24A9D"/>
    <w:rsid w:val="00C4792A"/>
    <w:rsid w:val="00C62309"/>
    <w:rsid w:val="00C8464D"/>
    <w:rsid w:val="00CA0C24"/>
    <w:rsid w:val="00CD5F6E"/>
    <w:rsid w:val="00D048E4"/>
    <w:rsid w:val="00D17A07"/>
    <w:rsid w:val="00D368B1"/>
    <w:rsid w:val="00D53A31"/>
    <w:rsid w:val="00D55B84"/>
    <w:rsid w:val="00D70136"/>
    <w:rsid w:val="00D77121"/>
    <w:rsid w:val="00DB73DC"/>
    <w:rsid w:val="00DB75EF"/>
    <w:rsid w:val="00DC07A1"/>
    <w:rsid w:val="00DF0FCF"/>
    <w:rsid w:val="00E10EDB"/>
    <w:rsid w:val="00E373EE"/>
    <w:rsid w:val="00E424A5"/>
    <w:rsid w:val="00E74A3E"/>
    <w:rsid w:val="00E764A0"/>
    <w:rsid w:val="00EB7F48"/>
    <w:rsid w:val="00EC54B8"/>
    <w:rsid w:val="00EF620A"/>
    <w:rsid w:val="00F10547"/>
    <w:rsid w:val="00F119A9"/>
    <w:rsid w:val="00FA360D"/>
    <w:rsid w:val="00FB0CD7"/>
    <w:rsid w:val="00FB606C"/>
    <w:rsid w:val="00FC7EBF"/>
    <w:rsid w:val="00FE700E"/>
    <w:rsid w:val="1D7E7750"/>
    <w:rsid w:val="272BA52C"/>
    <w:rsid w:val="2F473D47"/>
    <w:rsid w:val="69EB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BAC18"/>
  <w15:docId w15:val="{44A6A4C6-B707-4A43-A584-1ED6415D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7E"/>
    <w:pPr>
      <w:spacing w:before="40" w:after="40" w:line="264" w:lineRule="auto"/>
    </w:pPr>
    <w:rPr>
      <w:color w:val="3A3A3C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A3E7D"/>
    <w:rPr>
      <w:rFonts w:asciiTheme="majorHAnsi" w:eastAsiaTheme="majorEastAsia" w:hAnsiTheme="majorHAnsi" w:cstheme="majorBidi"/>
      <w:color w:val="0083B3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7E"/>
    <w:rPr>
      <w:color w:val="203359" w:themeColor="hyperlink"/>
      <w:u w:val="single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296DCE"/>
    <w:pPr>
      <w:ind w:left="720"/>
      <w:contextualSpacing/>
    </w:pPr>
  </w:style>
  <w:style w:type="paragraph" w:styleId="NoSpacing">
    <w:name w:val="No Spacing"/>
    <w:uiPriority w:val="1"/>
    <w:semiHidden/>
    <w:rsid w:val="006A3E7D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4717E"/>
    <w:pP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17E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  <w:lang w:val="en-US"/>
    </w:rPr>
  </w:style>
  <w:style w:type="paragraph" w:styleId="Header">
    <w:name w:val="header"/>
    <w:basedOn w:val="Normal"/>
    <w:link w:val="HeaderChar"/>
    <w:uiPriority w:val="99"/>
    <w:semiHidden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E7D"/>
    <w:rPr>
      <w:color w:val="3A3A3C" w:themeColor="tex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5AEB"/>
    <w:pPr>
      <w:spacing w:before="0" w:after="0" w:line="240" w:lineRule="auto"/>
      <w:jc w:val="center"/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C5AEB"/>
    <w:rPr>
      <w:color w:val="FFFFFF" w:themeColor="background1"/>
      <w:sz w:val="18"/>
      <w:lang w:val="en-US"/>
    </w:rPr>
  </w:style>
  <w:style w:type="paragraph" w:customStyle="1" w:styleId="Tablehead">
    <w:name w:val="Table head"/>
    <w:basedOn w:val="Normal"/>
    <w:link w:val="TableheadChar"/>
    <w:qFormat/>
    <w:rsid w:val="00AB13CA"/>
    <w:pPr>
      <w:jc w:val="center"/>
    </w:pPr>
    <w:rPr>
      <w:b/>
      <w:color w:val="00759E" w:themeColor="accent2"/>
    </w:rPr>
  </w:style>
  <w:style w:type="character" w:customStyle="1" w:styleId="TableheadChar">
    <w:name w:val="Table head Char"/>
    <w:basedOn w:val="DefaultParagraphFont"/>
    <w:link w:val="Tablehead"/>
    <w:rsid w:val="00AB13CA"/>
    <w:rPr>
      <w:b/>
      <w:color w:val="00759E" w:themeColor="accent2"/>
      <w:lang w:val="en-US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6A3E7D"/>
    <w:rPr>
      <w:i/>
      <w:iCs/>
      <w:color w:val="6A6A6D" w:themeColor="text1" w:themeTint="BF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1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150"/>
    <w:rPr>
      <w:color w:val="7E334C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ociety.ab.ca/resource-centre/key-resources/practice-management/considerations-for-choosing-accounting-and-practice-management-softwa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wsociety.ab.ca/lawyers-and-students/trust-accounting-and-safety/annual-report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E063575-327C-4F91-BBD6-9D02EFA6C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3FE3C-EB96-442E-8ADE-E680434E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4FEAC-9B74-48BF-9EF9-106FAB70F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3FE95-C54E-480B-9DFC-15A6EBD93D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Brandt</dc:creator>
  <cp:keywords/>
  <dc:description/>
  <cp:lastModifiedBy>Colin Brandt</cp:lastModifiedBy>
  <cp:revision>2</cp:revision>
  <dcterms:created xsi:type="dcterms:W3CDTF">2025-03-04T17:49:00Z</dcterms:created>
  <dcterms:modified xsi:type="dcterms:W3CDTF">2025-03-04T17:49:00Z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