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30C2B" w14:textId="77777777" w:rsidR="008B4A55" w:rsidRPr="008B4A55" w:rsidRDefault="008B4A55" w:rsidP="008B4A55">
      <w:pPr>
        <w:pStyle w:val="Heading1"/>
        <w:spacing w:before="0" w:line="259" w:lineRule="auto"/>
        <w:jc w:val="both"/>
        <w:rPr>
          <w:rStyle w:val="Emphasis"/>
          <w:rFonts w:cs="Arial"/>
          <w:i w:val="0"/>
          <w:iCs w:val="0"/>
          <w:sz w:val="24"/>
          <w:szCs w:val="24"/>
        </w:rPr>
      </w:pPr>
      <w:bookmarkStart w:id="0" w:name="_Toc472687948"/>
      <w:bookmarkStart w:id="1" w:name="_Toc473197773"/>
      <w:bookmarkStart w:id="2" w:name="_Toc500145304"/>
      <w:r w:rsidRPr="008B4A55">
        <w:rPr>
          <w:rStyle w:val="Emphasis"/>
          <w:rFonts w:cs="Arial"/>
          <w:i w:val="0"/>
          <w:iCs w:val="0"/>
          <w:sz w:val="24"/>
          <w:szCs w:val="24"/>
        </w:rPr>
        <w:t>Successor Lawyer Checklist</w:t>
      </w:r>
      <w:r w:rsidRPr="008B4A55">
        <w:rPr>
          <w:rStyle w:val="Emphasis"/>
          <w:rFonts w:cs="Arial"/>
          <w:i w:val="0"/>
          <w:iCs w:val="0"/>
          <w:vanish/>
          <w:sz w:val="24"/>
          <w:szCs w:val="24"/>
        </w:rPr>
        <w:footnoteReference w:id="1"/>
      </w:r>
      <w:r w:rsidRPr="008B4A55">
        <w:rPr>
          <w:rStyle w:val="Emphasis"/>
          <w:rFonts w:cs="Arial"/>
          <w:i w:val="0"/>
          <w:iCs w:val="0"/>
          <w:sz w:val="24"/>
          <w:szCs w:val="24"/>
        </w:rPr>
        <w:t>*</w:t>
      </w:r>
      <w:bookmarkEnd w:id="0"/>
      <w:bookmarkEnd w:id="1"/>
      <w:bookmarkEnd w:id="2"/>
    </w:p>
    <w:p w14:paraId="4176A703" w14:textId="77777777" w:rsidR="008B4A55" w:rsidRPr="00AF0EDB" w:rsidRDefault="008B4A55" w:rsidP="008B4A55">
      <w:pPr>
        <w:pStyle w:val="Default"/>
        <w:spacing w:line="259" w:lineRule="auto"/>
        <w:jc w:val="both"/>
        <w:rPr>
          <w:sz w:val="22"/>
          <w:szCs w:val="22"/>
        </w:rPr>
      </w:pPr>
    </w:p>
    <w:p w14:paraId="7FF1EC50" w14:textId="77777777" w:rsidR="008B4A55" w:rsidRPr="00AF0EDB" w:rsidRDefault="008B4A55" w:rsidP="008B4A55">
      <w:pPr>
        <w:pStyle w:val="Default"/>
        <w:spacing w:line="259" w:lineRule="auto"/>
        <w:jc w:val="both"/>
        <w:rPr>
          <w:sz w:val="22"/>
          <w:szCs w:val="22"/>
        </w:rPr>
      </w:pPr>
      <w:r w:rsidRPr="00AF0EDB">
        <w:rPr>
          <w:b/>
          <w:bCs/>
          <w:sz w:val="22"/>
          <w:szCs w:val="22"/>
        </w:rPr>
        <w:t xml:space="preserve">Steps Before and Shortly After Entering the Law Practice </w:t>
      </w:r>
    </w:p>
    <w:p w14:paraId="7F03AB2D" w14:textId="77777777" w:rsidR="008B4A55" w:rsidRPr="00AF0EDB" w:rsidRDefault="008B4A55" w:rsidP="008B4A55">
      <w:pPr>
        <w:pStyle w:val="ListParagraph"/>
        <w:numPr>
          <w:ilvl w:val="0"/>
          <w:numId w:val="1"/>
        </w:numPr>
        <w:spacing w:before="0" w:after="0" w:line="259" w:lineRule="auto"/>
        <w:jc w:val="both"/>
      </w:pPr>
      <w:r w:rsidRPr="00AF0EDB">
        <w:t xml:space="preserve">Determine whether you have the authority to take over the law practice and if so, the scope of your authority. </w:t>
      </w:r>
    </w:p>
    <w:p w14:paraId="4ACACFC3" w14:textId="77777777" w:rsidR="008B4A55" w:rsidRPr="002A3D03" w:rsidRDefault="008B4A55" w:rsidP="008B4A55">
      <w:pPr>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jc w:val="both"/>
        <w:rPr>
          <w:rFonts w:eastAsia="Times New Roman"/>
          <w:b/>
          <w:i/>
        </w:rPr>
      </w:pPr>
      <w:r w:rsidRPr="00AF0EDB">
        <w:rPr>
          <w:i/>
          <w:iCs/>
        </w:rPr>
        <w:t xml:space="preserve">If you do not have the authority, determine what steps you will need to take </w:t>
      </w:r>
      <w:proofErr w:type="gramStart"/>
      <w:r w:rsidRPr="00AF0EDB">
        <w:rPr>
          <w:i/>
          <w:iCs/>
        </w:rPr>
        <w:t>in order to</w:t>
      </w:r>
      <w:proofErr w:type="gramEnd"/>
      <w:r w:rsidRPr="00AF0EDB">
        <w:rPr>
          <w:i/>
          <w:iCs/>
        </w:rPr>
        <w:t xml:space="preserve"> obtain the authority. If you have the authority, determine whether your role is to wind down the law practice or preserve it. </w:t>
      </w:r>
    </w:p>
    <w:p w14:paraId="619153C3" w14:textId="77777777" w:rsidR="008B4A55" w:rsidRPr="00AF0EDB" w:rsidRDefault="008B4A55" w:rsidP="008B4A55">
      <w:pPr>
        <w:pStyle w:val="Default"/>
        <w:numPr>
          <w:ilvl w:val="0"/>
          <w:numId w:val="1"/>
        </w:numPr>
        <w:spacing w:line="259" w:lineRule="auto"/>
        <w:jc w:val="both"/>
        <w:rPr>
          <w:sz w:val="22"/>
          <w:szCs w:val="22"/>
        </w:rPr>
      </w:pPr>
      <w:r w:rsidRPr="00AF0EDB">
        <w:rPr>
          <w:sz w:val="22"/>
          <w:szCs w:val="22"/>
        </w:rPr>
        <w:t>Ensure that you have appropriate professional liability insurance in place.</w:t>
      </w:r>
    </w:p>
    <w:p w14:paraId="1F475D92" w14:textId="77777777" w:rsidR="008B4A55" w:rsidRPr="00AF0EDB" w:rsidRDefault="008B4A55" w:rsidP="008B4A55">
      <w:pPr>
        <w:pStyle w:val="Default"/>
        <w:numPr>
          <w:ilvl w:val="0"/>
          <w:numId w:val="1"/>
        </w:numPr>
        <w:spacing w:line="259" w:lineRule="auto"/>
        <w:jc w:val="both"/>
        <w:rPr>
          <w:sz w:val="22"/>
          <w:szCs w:val="22"/>
        </w:rPr>
      </w:pPr>
      <w:r w:rsidRPr="00AF0EDB">
        <w:rPr>
          <w:sz w:val="22"/>
          <w:szCs w:val="22"/>
        </w:rPr>
        <w:t xml:space="preserve">Secure the office, client property, client files and all law firm bank accounts (trust and general). </w:t>
      </w:r>
    </w:p>
    <w:p w14:paraId="0FDD7BF0" w14:textId="77777777" w:rsidR="008B4A55" w:rsidRPr="00AF0EDB" w:rsidRDefault="008B4A55" w:rsidP="008B4A55">
      <w:pPr>
        <w:pStyle w:val="Default"/>
        <w:numPr>
          <w:ilvl w:val="0"/>
          <w:numId w:val="1"/>
        </w:numPr>
        <w:spacing w:line="259" w:lineRule="auto"/>
        <w:jc w:val="both"/>
        <w:rPr>
          <w:sz w:val="22"/>
          <w:szCs w:val="22"/>
        </w:rPr>
      </w:pPr>
      <w:r w:rsidRPr="00AF0EDB">
        <w:rPr>
          <w:sz w:val="22"/>
          <w:szCs w:val="22"/>
        </w:rPr>
        <w:t xml:space="preserve">Meet with the law firm staff to address employment and related issues. </w:t>
      </w:r>
    </w:p>
    <w:p w14:paraId="3EE86E1E" w14:textId="77777777" w:rsidR="008B4A55" w:rsidRPr="002A3D03" w:rsidRDefault="008B4A55" w:rsidP="008B4A55">
      <w:pPr>
        <w:pStyle w:val="Default"/>
        <w:numPr>
          <w:ilvl w:val="0"/>
          <w:numId w:val="1"/>
        </w:numPr>
        <w:spacing w:line="259" w:lineRule="auto"/>
        <w:jc w:val="both"/>
        <w:rPr>
          <w:sz w:val="22"/>
          <w:szCs w:val="22"/>
        </w:rPr>
      </w:pPr>
      <w:r w:rsidRPr="00AF0EDB">
        <w:rPr>
          <w:sz w:val="22"/>
          <w:szCs w:val="22"/>
        </w:rPr>
        <w:t xml:space="preserve">Determine whether there are any matters that require your immediate attention. </w:t>
      </w:r>
    </w:p>
    <w:p w14:paraId="75D55D1F" w14:textId="77777777" w:rsidR="008B4A55" w:rsidRPr="002A3D03" w:rsidRDefault="008B4A55" w:rsidP="008B4A55">
      <w:pPr>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jc w:val="both"/>
        <w:rPr>
          <w:rFonts w:eastAsia="Times New Roman"/>
          <w:b/>
          <w:i/>
        </w:rPr>
      </w:pPr>
      <w:r w:rsidRPr="00AF0EDB">
        <w:rPr>
          <w:i/>
          <w:iCs/>
        </w:rPr>
        <w:t xml:space="preserve">This might </w:t>
      </w:r>
      <w:proofErr w:type="gramStart"/>
      <w:r w:rsidRPr="00AF0EDB">
        <w:rPr>
          <w:i/>
          <w:iCs/>
        </w:rPr>
        <w:t>involve:</w:t>
      </w:r>
      <w:proofErr w:type="gramEnd"/>
      <w:r w:rsidRPr="00AF0EDB">
        <w:rPr>
          <w:i/>
          <w:iCs/>
        </w:rPr>
        <w:t xml:space="preserve"> reviewing the firm’s law office procedural manual, if any, the firm’s calendaring or diary system, books and records and accounts payable, the lawyer’s desk diary or calendar, any unopened mail, email and faxes; retrieving voice mail messages and speaking to staff and others. </w:t>
      </w:r>
    </w:p>
    <w:p w14:paraId="15626181" w14:textId="77777777" w:rsidR="008B4A55" w:rsidRPr="00AF0EDB" w:rsidRDefault="008B4A55" w:rsidP="008B4A55">
      <w:pPr>
        <w:pStyle w:val="Default"/>
        <w:numPr>
          <w:ilvl w:val="0"/>
          <w:numId w:val="1"/>
        </w:numPr>
        <w:spacing w:line="259" w:lineRule="auto"/>
        <w:jc w:val="both"/>
        <w:rPr>
          <w:sz w:val="22"/>
          <w:szCs w:val="22"/>
        </w:rPr>
      </w:pPr>
      <w:r w:rsidRPr="00AF0EDB">
        <w:rPr>
          <w:sz w:val="22"/>
          <w:szCs w:val="22"/>
        </w:rPr>
        <w:t xml:space="preserve">If there are matters that require your immediate attention, consider whether you have any conflicts of interest and how you will deal with these. </w:t>
      </w:r>
    </w:p>
    <w:p w14:paraId="7A43536C" w14:textId="77777777" w:rsidR="008B4A55" w:rsidRPr="00AF0EDB" w:rsidRDefault="008B4A55" w:rsidP="008B4A55">
      <w:pPr>
        <w:pStyle w:val="Default"/>
        <w:numPr>
          <w:ilvl w:val="0"/>
          <w:numId w:val="1"/>
        </w:numPr>
        <w:spacing w:line="259" w:lineRule="auto"/>
        <w:jc w:val="both"/>
        <w:rPr>
          <w:sz w:val="22"/>
          <w:szCs w:val="22"/>
        </w:rPr>
      </w:pPr>
      <w:r w:rsidRPr="00AF0EDB">
        <w:rPr>
          <w:sz w:val="22"/>
          <w:szCs w:val="22"/>
        </w:rPr>
        <w:t xml:space="preserve">Contact clients for matters that are urgent and obtain instructions to act on their behalf. </w:t>
      </w:r>
    </w:p>
    <w:p w14:paraId="03E453F8" w14:textId="77777777" w:rsidR="008B4A55" w:rsidRPr="00AF0EDB" w:rsidRDefault="008B4A55" w:rsidP="008B4A55">
      <w:pPr>
        <w:pStyle w:val="Default"/>
        <w:numPr>
          <w:ilvl w:val="0"/>
          <w:numId w:val="1"/>
        </w:numPr>
        <w:spacing w:line="259" w:lineRule="auto"/>
        <w:jc w:val="both"/>
        <w:rPr>
          <w:sz w:val="22"/>
          <w:szCs w:val="22"/>
        </w:rPr>
      </w:pPr>
      <w:r w:rsidRPr="00AF0EDB">
        <w:rPr>
          <w:sz w:val="22"/>
          <w:szCs w:val="22"/>
        </w:rPr>
        <w:t xml:space="preserve">Advise the court and opposing counsel that the Lawyer has died or is incapacitated. </w:t>
      </w:r>
    </w:p>
    <w:p w14:paraId="6975FCC6" w14:textId="77777777" w:rsidR="008B4A55" w:rsidRPr="00AF0EDB" w:rsidRDefault="008B4A55" w:rsidP="008B4A55">
      <w:pPr>
        <w:pStyle w:val="Default"/>
        <w:numPr>
          <w:ilvl w:val="0"/>
          <w:numId w:val="1"/>
        </w:numPr>
        <w:spacing w:line="259" w:lineRule="auto"/>
        <w:jc w:val="both"/>
        <w:rPr>
          <w:sz w:val="22"/>
          <w:szCs w:val="22"/>
        </w:rPr>
      </w:pPr>
      <w:r w:rsidRPr="00AF0EDB">
        <w:rPr>
          <w:color w:val="auto"/>
          <w:sz w:val="22"/>
          <w:szCs w:val="22"/>
        </w:rPr>
        <w:t xml:space="preserve">Determine whether you have access to the law firm bank accounts (trust and general) and lines of credit or what steps you will need to take to gain access. </w:t>
      </w:r>
    </w:p>
    <w:p w14:paraId="6E6F3429" w14:textId="77777777" w:rsidR="008B4A55" w:rsidRPr="00AF0EDB" w:rsidRDefault="008B4A55" w:rsidP="008B4A55">
      <w:pPr>
        <w:pStyle w:val="Default"/>
        <w:numPr>
          <w:ilvl w:val="0"/>
          <w:numId w:val="1"/>
        </w:numPr>
        <w:spacing w:line="259" w:lineRule="auto"/>
        <w:jc w:val="both"/>
        <w:rPr>
          <w:sz w:val="22"/>
          <w:szCs w:val="22"/>
        </w:rPr>
      </w:pPr>
      <w:r w:rsidRPr="00AF0EDB">
        <w:rPr>
          <w:color w:val="auto"/>
          <w:sz w:val="22"/>
          <w:szCs w:val="22"/>
        </w:rPr>
        <w:t xml:space="preserve">Establish how you will be compensated. </w:t>
      </w:r>
    </w:p>
    <w:p w14:paraId="3B30E8E1" w14:textId="77777777" w:rsidR="008B4A55" w:rsidRDefault="008B4A55" w:rsidP="008B4A55">
      <w:pPr>
        <w:pStyle w:val="Default"/>
        <w:spacing w:line="259" w:lineRule="auto"/>
        <w:jc w:val="both"/>
        <w:rPr>
          <w:b/>
          <w:bCs/>
          <w:color w:val="auto"/>
          <w:sz w:val="22"/>
          <w:szCs w:val="22"/>
        </w:rPr>
      </w:pPr>
    </w:p>
    <w:p w14:paraId="5E62CD70" w14:textId="77777777" w:rsidR="008B4A55" w:rsidRPr="00AF0EDB" w:rsidRDefault="008B4A55" w:rsidP="008B4A55">
      <w:pPr>
        <w:pStyle w:val="Default"/>
        <w:spacing w:line="259" w:lineRule="auto"/>
        <w:jc w:val="both"/>
        <w:rPr>
          <w:color w:val="auto"/>
          <w:sz w:val="22"/>
          <w:szCs w:val="22"/>
        </w:rPr>
      </w:pPr>
      <w:r w:rsidRPr="00AF0EDB">
        <w:rPr>
          <w:b/>
          <w:bCs/>
          <w:color w:val="auto"/>
          <w:sz w:val="22"/>
          <w:szCs w:val="22"/>
        </w:rPr>
        <w:t xml:space="preserve">Additional Steps Once You Have Entered the Law Practice </w:t>
      </w:r>
    </w:p>
    <w:p w14:paraId="0F702964" w14:textId="77777777" w:rsidR="008B4A55" w:rsidRDefault="008B4A55" w:rsidP="008B4A55">
      <w:pPr>
        <w:pStyle w:val="Default"/>
        <w:spacing w:line="259" w:lineRule="auto"/>
        <w:jc w:val="both"/>
        <w:rPr>
          <w:i/>
          <w:iCs/>
          <w:color w:val="auto"/>
          <w:sz w:val="22"/>
          <w:szCs w:val="22"/>
        </w:rPr>
      </w:pPr>
    </w:p>
    <w:p w14:paraId="5CF0A3CA" w14:textId="77777777" w:rsidR="008B4A55" w:rsidRPr="00AF0EDB" w:rsidRDefault="008B4A55" w:rsidP="008B4A55">
      <w:pPr>
        <w:pStyle w:val="Default"/>
        <w:spacing w:line="259" w:lineRule="auto"/>
        <w:jc w:val="both"/>
        <w:rPr>
          <w:color w:val="auto"/>
          <w:sz w:val="22"/>
          <w:szCs w:val="22"/>
        </w:rPr>
      </w:pPr>
      <w:r w:rsidRPr="00AF0EDB">
        <w:rPr>
          <w:i/>
          <w:iCs/>
          <w:color w:val="auto"/>
          <w:sz w:val="22"/>
          <w:szCs w:val="22"/>
        </w:rPr>
        <w:t xml:space="preserve">Office Procedures </w:t>
      </w:r>
    </w:p>
    <w:p w14:paraId="16C85AA5" w14:textId="77777777" w:rsidR="008B4A55" w:rsidRPr="00AF0EDB" w:rsidRDefault="008B4A55" w:rsidP="008B4A55">
      <w:pPr>
        <w:pStyle w:val="Default"/>
        <w:numPr>
          <w:ilvl w:val="0"/>
          <w:numId w:val="1"/>
        </w:numPr>
        <w:spacing w:line="259" w:lineRule="auto"/>
        <w:jc w:val="both"/>
        <w:rPr>
          <w:color w:val="auto"/>
          <w:sz w:val="22"/>
          <w:szCs w:val="22"/>
        </w:rPr>
      </w:pPr>
      <w:r w:rsidRPr="00AF0EDB">
        <w:rPr>
          <w:color w:val="auto"/>
          <w:sz w:val="22"/>
          <w:szCs w:val="22"/>
        </w:rPr>
        <w:t xml:space="preserve">Familiarize yourself with the firm’s office procedures. </w:t>
      </w:r>
    </w:p>
    <w:p w14:paraId="1F4A32C0" w14:textId="77777777" w:rsidR="008B4A55" w:rsidRPr="00AF0EDB" w:rsidRDefault="008B4A55" w:rsidP="008B4A55">
      <w:pPr>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jc w:val="both"/>
        <w:rPr>
          <w:rFonts w:eastAsia="Times New Roman"/>
          <w:b/>
          <w:i/>
        </w:rPr>
      </w:pPr>
      <w:r w:rsidRPr="00AF0EDB">
        <w:rPr>
          <w:i/>
          <w:iCs/>
        </w:rPr>
        <w:t xml:space="preserve">This might involve reviewing the firm’s office procedure manual and/or interviewing staff to obtain an understanding of the law firm procedures. </w:t>
      </w:r>
    </w:p>
    <w:p w14:paraId="7C89BC2C" w14:textId="77777777" w:rsidR="008B4A55" w:rsidRDefault="008B4A55" w:rsidP="008B4A55">
      <w:pPr>
        <w:pStyle w:val="Default"/>
        <w:keepNext/>
        <w:spacing w:line="259" w:lineRule="auto"/>
        <w:jc w:val="both"/>
        <w:rPr>
          <w:i/>
          <w:iCs/>
          <w:color w:val="auto"/>
          <w:sz w:val="22"/>
          <w:szCs w:val="22"/>
        </w:rPr>
      </w:pPr>
    </w:p>
    <w:p w14:paraId="4B04EEAD" w14:textId="77777777" w:rsidR="008B4A55" w:rsidRPr="00AF0EDB" w:rsidRDefault="008B4A55" w:rsidP="008B4A55">
      <w:pPr>
        <w:pStyle w:val="Default"/>
        <w:keepNext/>
        <w:spacing w:line="259" w:lineRule="auto"/>
        <w:jc w:val="both"/>
        <w:rPr>
          <w:i/>
          <w:iCs/>
          <w:color w:val="auto"/>
          <w:sz w:val="22"/>
          <w:szCs w:val="22"/>
        </w:rPr>
      </w:pPr>
      <w:r w:rsidRPr="00AF0EDB">
        <w:rPr>
          <w:i/>
          <w:iCs/>
          <w:color w:val="auto"/>
          <w:sz w:val="22"/>
          <w:szCs w:val="22"/>
        </w:rPr>
        <w:t xml:space="preserve">Conflict Checking System </w:t>
      </w:r>
    </w:p>
    <w:p w14:paraId="17454515" w14:textId="77777777" w:rsidR="008B4A55" w:rsidRPr="00AF0EDB" w:rsidRDefault="008B4A55" w:rsidP="008B4A55">
      <w:pPr>
        <w:pStyle w:val="Default"/>
        <w:numPr>
          <w:ilvl w:val="0"/>
          <w:numId w:val="1"/>
        </w:numPr>
        <w:spacing w:line="259" w:lineRule="auto"/>
        <w:jc w:val="both"/>
        <w:rPr>
          <w:color w:val="auto"/>
          <w:sz w:val="22"/>
          <w:szCs w:val="22"/>
        </w:rPr>
      </w:pPr>
      <w:r w:rsidRPr="00AF0EDB">
        <w:rPr>
          <w:color w:val="auto"/>
          <w:sz w:val="22"/>
          <w:szCs w:val="22"/>
        </w:rPr>
        <w:t>Determine the law firm procedure for checking for conflicts of interest.</w:t>
      </w:r>
    </w:p>
    <w:p w14:paraId="5777EF20" w14:textId="77777777" w:rsidR="008B4A55" w:rsidRPr="00AF0EDB" w:rsidRDefault="008B4A55" w:rsidP="008B4A55">
      <w:pPr>
        <w:pStyle w:val="Default"/>
        <w:numPr>
          <w:ilvl w:val="0"/>
          <w:numId w:val="1"/>
        </w:numPr>
        <w:spacing w:line="259" w:lineRule="auto"/>
        <w:jc w:val="both"/>
        <w:rPr>
          <w:color w:val="auto"/>
          <w:sz w:val="22"/>
          <w:szCs w:val="22"/>
        </w:rPr>
      </w:pPr>
      <w:r w:rsidRPr="00AF0EDB">
        <w:rPr>
          <w:color w:val="auto"/>
          <w:sz w:val="22"/>
          <w:szCs w:val="22"/>
        </w:rPr>
        <w:t xml:space="preserve">Do </w:t>
      </w:r>
      <w:proofErr w:type="gramStart"/>
      <w:r w:rsidRPr="00AF0EDB">
        <w:rPr>
          <w:color w:val="auto"/>
          <w:sz w:val="22"/>
          <w:szCs w:val="22"/>
        </w:rPr>
        <w:t>a conflicts</w:t>
      </w:r>
      <w:proofErr w:type="gramEnd"/>
      <w:r w:rsidRPr="00AF0EDB">
        <w:rPr>
          <w:color w:val="auto"/>
          <w:sz w:val="22"/>
          <w:szCs w:val="22"/>
        </w:rPr>
        <w:t xml:space="preserve"> check before you start working on files. </w:t>
      </w:r>
    </w:p>
    <w:p w14:paraId="2F1D76D1" w14:textId="77777777" w:rsidR="008B4A55" w:rsidRPr="00AF0EDB" w:rsidRDefault="008B4A55" w:rsidP="008B4A55">
      <w:pPr>
        <w:pStyle w:val="Default"/>
        <w:numPr>
          <w:ilvl w:val="0"/>
          <w:numId w:val="1"/>
        </w:numPr>
        <w:spacing w:line="259" w:lineRule="auto"/>
        <w:jc w:val="both"/>
        <w:rPr>
          <w:color w:val="auto"/>
          <w:sz w:val="22"/>
          <w:szCs w:val="22"/>
        </w:rPr>
      </w:pPr>
      <w:r w:rsidRPr="00AF0EDB">
        <w:rPr>
          <w:color w:val="auto"/>
          <w:sz w:val="22"/>
          <w:szCs w:val="22"/>
        </w:rPr>
        <w:t xml:space="preserve">If there is a conflict of interest, determine how you will deal with it. </w:t>
      </w:r>
    </w:p>
    <w:p w14:paraId="186401C0" w14:textId="77777777" w:rsidR="008B4A55" w:rsidRPr="00AF0EDB" w:rsidRDefault="008B4A55" w:rsidP="008B4A55">
      <w:pPr>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jc w:val="both"/>
        <w:rPr>
          <w:rFonts w:eastAsia="Times New Roman"/>
          <w:b/>
          <w:i/>
        </w:rPr>
      </w:pPr>
      <w:r w:rsidRPr="00AF0EDB">
        <w:rPr>
          <w:i/>
          <w:iCs/>
        </w:rPr>
        <w:lastRenderedPageBreak/>
        <w:t xml:space="preserve">If you have a conflict of interest and cannot act, you need to </w:t>
      </w:r>
      <w:proofErr w:type="gramStart"/>
      <w:r w:rsidRPr="00AF0EDB">
        <w:rPr>
          <w:i/>
          <w:iCs/>
        </w:rPr>
        <w:t>make arrangements</w:t>
      </w:r>
      <w:proofErr w:type="gramEnd"/>
      <w:r w:rsidRPr="00AF0EDB">
        <w:rPr>
          <w:i/>
          <w:iCs/>
        </w:rPr>
        <w:t xml:space="preserve"> for another lawyer to deal with the matter. </w:t>
      </w:r>
    </w:p>
    <w:p w14:paraId="4FA3E3B6" w14:textId="77777777" w:rsidR="008B4A55" w:rsidRDefault="008B4A55" w:rsidP="008B4A55">
      <w:pPr>
        <w:pStyle w:val="Default"/>
        <w:spacing w:line="259" w:lineRule="auto"/>
        <w:jc w:val="both"/>
        <w:rPr>
          <w:i/>
          <w:iCs/>
          <w:color w:val="auto"/>
          <w:sz w:val="22"/>
          <w:szCs w:val="22"/>
        </w:rPr>
      </w:pPr>
    </w:p>
    <w:p w14:paraId="5D63A976" w14:textId="77777777" w:rsidR="008B4A55" w:rsidRPr="00AF0EDB" w:rsidRDefault="008B4A55" w:rsidP="008B4A55">
      <w:pPr>
        <w:pStyle w:val="Default"/>
        <w:spacing w:line="259" w:lineRule="auto"/>
        <w:jc w:val="both"/>
        <w:rPr>
          <w:color w:val="auto"/>
          <w:sz w:val="22"/>
          <w:szCs w:val="22"/>
        </w:rPr>
      </w:pPr>
      <w:r w:rsidRPr="00AF0EDB">
        <w:rPr>
          <w:i/>
          <w:iCs/>
          <w:color w:val="auto"/>
          <w:sz w:val="22"/>
          <w:szCs w:val="22"/>
        </w:rPr>
        <w:t xml:space="preserve">Calendar/Diary System </w:t>
      </w:r>
    </w:p>
    <w:p w14:paraId="536906BB" w14:textId="77777777" w:rsidR="008B4A55" w:rsidRPr="00AF0EDB" w:rsidRDefault="008B4A55" w:rsidP="008B4A55">
      <w:pPr>
        <w:pStyle w:val="Default"/>
        <w:numPr>
          <w:ilvl w:val="0"/>
          <w:numId w:val="1"/>
        </w:numPr>
        <w:spacing w:line="259" w:lineRule="auto"/>
        <w:jc w:val="both"/>
        <w:rPr>
          <w:color w:val="auto"/>
          <w:sz w:val="22"/>
          <w:szCs w:val="22"/>
        </w:rPr>
      </w:pPr>
      <w:r w:rsidRPr="00AF0EDB">
        <w:rPr>
          <w:color w:val="auto"/>
          <w:sz w:val="22"/>
          <w:szCs w:val="22"/>
        </w:rPr>
        <w:t>Determine the law firm procedure(s) used to record deadlines and significant dates.</w:t>
      </w:r>
    </w:p>
    <w:p w14:paraId="7F341F3A" w14:textId="77777777" w:rsidR="008B4A55" w:rsidRPr="00AF0EDB" w:rsidRDefault="008B4A55" w:rsidP="008B4A55">
      <w:pPr>
        <w:pStyle w:val="Default"/>
        <w:numPr>
          <w:ilvl w:val="0"/>
          <w:numId w:val="1"/>
        </w:numPr>
        <w:spacing w:line="259" w:lineRule="auto"/>
        <w:jc w:val="both"/>
        <w:rPr>
          <w:color w:val="auto"/>
          <w:sz w:val="22"/>
          <w:szCs w:val="22"/>
        </w:rPr>
      </w:pPr>
      <w:r w:rsidRPr="00AF0EDB">
        <w:rPr>
          <w:color w:val="auto"/>
          <w:sz w:val="22"/>
          <w:szCs w:val="22"/>
        </w:rPr>
        <w:t xml:space="preserve">Ensure the calendar or diary system is up to date. </w:t>
      </w:r>
    </w:p>
    <w:p w14:paraId="0D9EF879" w14:textId="77777777" w:rsidR="008B4A55" w:rsidRPr="00AF0EDB" w:rsidRDefault="008B4A55" w:rsidP="008B4A55">
      <w:pPr>
        <w:pStyle w:val="Default"/>
        <w:numPr>
          <w:ilvl w:val="0"/>
          <w:numId w:val="1"/>
        </w:numPr>
        <w:spacing w:line="259" w:lineRule="auto"/>
        <w:jc w:val="both"/>
        <w:rPr>
          <w:color w:val="auto"/>
          <w:sz w:val="22"/>
          <w:szCs w:val="22"/>
        </w:rPr>
      </w:pPr>
      <w:r w:rsidRPr="00AF0EDB">
        <w:rPr>
          <w:color w:val="auto"/>
          <w:sz w:val="22"/>
          <w:szCs w:val="22"/>
        </w:rPr>
        <w:t xml:space="preserve">Identify any matters that need immediate or early attention and determine how you will deal with these. </w:t>
      </w:r>
    </w:p>
    <w:p w14:paraId="26AEEBF0" w14:textId="77777777" w:rsidR="008B4A55" w:rsidRPr="00AF0EDB" w:rsidRDefault="008B4A55" w:rsidP="008B4A55">
      <w:pPr>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jc w:val="both"/>
        <w:rPr>
          <w:rFonts w:eastAsia="Times New Roman"/>
          <w:b/>
          <w:i/>
        </w:rPr>
      </w:pPr>
      <w:r w:rsidRPr="00AF0EDB">
        <w:rPr>
          <w:i/>
          <w:iCs/>
        </w:rPr>
        <w:t xml:space="preserve">Depending on the nature of the matter, you may need to obtain adjournments or extensions of closing dates or other deadlines. </w:t>
      </w:r>
    </w:p>
    <w:p w14:paraId="1F9E0F96" w14:textId="77777777" w:rsidR="008B4A55" w:rsidRDefault="008B4A55" w:rsidP="008B4A55">
      <w:pPr>
        <w:pStyle w:val="Default"/>
        <w:spacing w:line="259" w:lineRule="auto"/>
        <w:jc w:val="both"/>
        <w:rPr>
          <w:i/>
          <w:iCs/>
          <w:color w:val="auto"/>
          <w:sz w:val="22"/>
          <w:szCs w:val="22"/>
        </w:rPr>
      </w:pPr>
    </w:p>
    <w:p w14:paraId="0DC8A637" w14:textId="77777777" w:rsidR="008B4A55" w:rsidRPr="00AF0EDB" w:rsidRDefault="008B4A55" w:rsidP="008B4A55">
      <w:pPr>
        <w:pStyle w:val="Default"/>
        <w:spacing w:line="259" w:lineRule="auto"/>
        <w:jc w:val="both"/>
        <w:rPr>
          <w:color w:val="auto"/>
          <w:sz w:val="22"/>
          <w:szCs w:val="22"/>
        </w:rPr>
      </w:pPr>
      <w:r w:rsidRPr="00AF0EDB">
        <w:rPr>
          <w:i/>
          <w:iCs/>
          <w:color w:val="auto"/>
          <w:sz w:val="22"/>
          <w:szCs w:val="22"/>
        </w:rPr>
        <w:t xml:space="preserve">Files </w:t>
      </w:r>
    </w:p>
    <w:p w14:paraId="659D52B6" w14:textId="77777777" w:rsidR="008B4A55" w:rsidRPr="00AF0EDB" w:rsidRDefault="008B4A55" w:rsidP="008B4A55">
      <w:pPr>
        <w:pStyle w:val="Default"/>
        <w:numPr>
          <w:ilvl w:val="0"/>
          <w:numId w:val="1"/>
        </w:numPr>
        <w:spacing w:line="259" w:lineRule="auto"/>
        <w:jc w:val="both"/>
        <w:rPr>
          <w:color w:val="auto"/>
          <w:sz w:val="22"/>
          <w:szCs w:val="22"/>
        </w:rPr>
      </w:pPr>
      <w:r w:rsidRPr="00AF0EDB">
        <w:rPr>
          <w:color w:val="auto"/>
          <w:sz w:val="22"/>
          <w:szCs w:val="22"/>
        </w:rPr>
        <w:t xml:space="preserve">Locate the list of active files including names and addresses of clients. </w:t>
      </w:r>
    </w:p>
    <w:p w14:paraId="5F7AFBF0" w14:textId="77777777" w:rsidR="008B4A55" w:rsidRPr="00AF0EDB" w:rsidRDefault="008B4A55" w:rsidP="008B4A55">
      <w:pPr>
        <w:pStyle w:val="Default"/>
        <w:numPr>
          <w:ilvl w:val="0"/>
          <w:numId w:val="1"/>
        </w:numPr>
        <w:spacing w:line="259" w:lineRule="auto"/>
        <w:jc w:val="both"/>
        <w:rPr>
          <w:color w:val="auto"/>
          <w:sz w:val="22"/>
          <w:szCs w:val="22"/>
        </w:rPr>
      </w:pPr>
      <w:r w:rsidRPr="00AF0EDB">
        <w:rPr>
          <w:color w:val="auto"/>
          <w:sz w:val="22"/>
          <w:szCs w:val="22"/>
        </w:rPr>
        <w:t xml:space="preserve">Locate the list of closed files. </w:t>
      </w:r>
    </w:p>
    <w:p w14:paraId="0C200EA4" w14:textId="77777777" w:rsidR="008B4A55" w:rsidRPr="00AF0EDB" w:rsidRDefault="008B4A55" w:rsidP="008B4A55">
      <w:pPr>
        <w:pStyle w:val="Default"/>
        <w:numPr>
          <w:ilvl w:val="0"/>
          <w:numId w:val="1"/>
        </w:numPr>
        <w:spacing w:line="259" w:lineRule="auto"/>
        <w:jc w:val="both"/>
        <w:rPr>
          <w:color w:val="auto"/>
          <w:sz w:val="22"/>
          <w:szCs w:val="22"/>
        </w:rPr>
      </w:pPr>
      <w:r w:rsidRPr="00AF0EDB">
        <w:rPr>
          <w:color w:val="auto"/>
          <w:sz w:val="22"/>
          <w:szCs w:val="22"/>
        </w:rPr>
        <w:t xml:space="preserve">Determine where active/closed files are stored. </w:t>
      </w:r>
    </w:p>
    <w:p w14:paraId="44DE64FF" w14:textId="77777777" w:rsidR="008B4A55" w:rsidRPr="00AF0EDB" w:rsidRDefault="008B4A55" w:rsidP="008B4A55">
      <w:pPr>
        <w:pStyle w:val="Default"/>
        <w:numPr>
          <w:ilvl w:val="0"/>
          <w:numId w:val="1"/>
        </w:numPr>
        <w:spacing w:line="259" w:lineRule="auto"/>
        <w:jc w:val="both"/>
        <w:rPr>
          <w:color w:val="auto"/>
          <w:sz w:val="22"/>
          <w:szCs w:val="22"/>
        </w:rPr>
      </w:pPr>
      <w:r w:rsidRPr="00AF0EDB">
        <w:rPr>
          <w:color w:val="auto"/>
          <w:sz w:val="22"/>
          <w:szCs w:val="22"/>
        </w:rPr>
        <w:t xml:space="preserve">Determine how files are organized. </w:t>
      </w:r>
    </w:p>
    <w:p w14:paraId="22D5660D" w14:textId="77777777" w:rsidR="008B4A55" w:rsidRPr="00AF0EDB" w:rsidRDefault="008B4A55" w:rsidP="008B4A55">
      <w:pPr>
        <w:pStyle w:val="Default"/>
        <w:numPr>
          <w:ilvl w:val="0"/>
          <w:numId w:val="1"/>
        </w:numPr>
        <w:spacing w:line="259" w:lineRule="auto"/>
        <w:jc w:val="both"/>
        <w:rPr>
          <w:color w:val="auto"/>
          <w:sz w:val="22"/>
          <w:szCs w:val="22"/>
        </w:rPr>
      </w:pPr>
      <w:r w:rsidRPr="00AF0EDB">
        <w:rPr>
          <w:color w:val="auto"/>
          <w:sz w:val="22"/>
          <w:szCs w:val="22"/>
        </w:rPr>
        <w:t xml:space="preserve">Determine how the filing system works – opening, closing, filing, organization of the information in the file, destroying the file. </w:t>
      </w:r>
    </w:p>
    <w:p w14:paraId="6FB8CB46" w14:textId="77777777" w:rsidR="008B4A55" w:rsidRPr="00AF0EDB" w:rsidRDefault="008B4A55" w:rsidP="008B4A55">
      <w:pPr>
        <w:pStyle w:val="Default"/>
        <w:numPr>
          <w:ilvl w:val="0"/>
          <w:numId w:val="1"/>
        </w:numPr>
        <w:spacing w:line="259" w:lineRule="auto"/>
        <w:jc w:val="both"/>
        <w:rPr>
          <w:color w:val="auto"/>
          <w:sz w:val="22"/>
          <w:szCs w:val="22"/>
        </w:rPr>
      </w:pPr>
      <w:r w:rsidRPr="00AF0EDB">
        <w:rPr>
          <w:color w:val="auto"/>
          <w:sz w:val="22"/>
          <w:szCs w:val="22"/>
        </w:rPr>
        <w:t xml:space="preserve">Review the status of active files and determine how you will deal with each file. Determine how you will deal with closed files. </w:t>
      </w:r>
    </w:p>
    <w:p w14:paraId="1F5B325F" w14:textId="77777777" w:rsidR="008B4A55" w:rsidRDefault="008B4A55" w:rsidP="008B4A55">
      <w:pPr>
        <w:pStyle w:val="Default"/>
        <w:keepNext/>
        <w:spacing w:line="259" w:lineRule="auto"/>
        <w:jc w:val="both"/>
        <w:rPr>
          <w:i/>
          <w:iCs/>
          <w:color w:val="auto"/>
          <w:sz w:val="22"/>
          <w:szCs w:val="22"/>
        </w:rPr>
      </w:pPr>
    </w:p>
    <w:p w14:paraId="08A81665" w14:textId="77777777" w:rsidR="008B4A55" w:rsidRPr="00AF0EDB" w:rsidRDefault="008B4A55" w:rsidP="008B4A55">
      <w:pPr>
        <w:pStyle w:val="Default"/>
        <w:keepNext/>
        <w:spacing w:line="259" w:lineRule="auto"/>
        <w:jc w:val="both"/>
        <w:rPr>
          <w:color w:val="auto"/>
          <w:sz w:val="22"/>
          <w:szCs w:val="22"/>
        </w:rPr>
      </w:pPr>
      <w:r w:rsidRPr="00AF0EDB">
        <w:rPr>
          <w:i/>
          <w:iCs/>
          <w:color w:val="auto"/>
          <w:sz w:val="22"/>
          <w:szCs w:val="22"/>
        </w:rPr>
        <w:t xml:space="preserve">Notification of Clients </w:t>
      </w:r>
    </w:p>
    <w:p w14:paraId="336FD6CA" w14:textId="77777777" w:rsidR="008B4A55" w:rsidRPr="00AF0EDB" w:rsidRDefault="008B4A55" w:rsidP="008B4A55">
      <w:pPr>
        <w:pStyle w:val="Default"/>
        <w:keepNext/>
        <w:numPr>
          <w:ilvl w:val="0"/>
          <w:numId w:val="1"/>
        </w:numPr>
        <w:spacing w:line="259" w:lineRule="auto"/>
        <w:jc w:val="both"/>
        <w:rPr>
          <w:color w:val="auto"/>
          <w:sz w:val="22"/>
          <w:szCs w:val="22"/>
        </w:rPr>
      </w:pPr>
      <w:r w:rsidRPr="00AF0EDB">
        <w:rPr>
          <w:color w:val="auto"/>
          <w:sz w:val="22"/>
          <w:szCs w:val="22"/>
        </w:rPr>
        <w:t xml:space="preserve">Notify clients of the death or disability of the Planning Lawyer. </w:t>
      </w:r>
    </w:p>
    <w:p w14:paraId="648FE2C4" w14:textId="77777777" w:rsidR="008B4A55" w:rsidRPr="00AF0EDB" w:rsidRDefault="008B4A55" w:rsidP="008B4A55">
      <w:pPr>
        <w:keepNext/>
        <w:keepLines/>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jc w:val="both"/>
        <w:rPr>
          <w:rFonts w:eastAsia="Times New Roman"/>
          <w:b/>
          <w:i/>
        </w:rPr>
      </w:pPr>
      <w:r w:rsidRPr="00AF0EDB">
        <w:rPr>
          <w:i/>
          <w:iCs/>
        </w:rPr>
        <w:t xml:space="preserve">If the client wishes to retain you to act in the matter, you should consider confirming in writing the terms of the retainer with the client. If the client wishes to retain another lawyer, prepare the file for </w:t>
      </w:r>
      <w:proofErr w:type="gramStart"/>
      <w:r w:rsidRPr="00AF0EDB">
        <w:rPr>
          <w:i/>
          <w:iCs/>
        </w:rPr>
        <w:t>transfer</w:t>
      </w:r>
      <w:proofErr w:type="gramEnd"/>
      <w:r w:rsidRPr="00AF0EDB">
        <w:rPr>
          <w:i/>
          <w:iCs/>
        </w:rPr>
        <w:t xml:space="preserve"> and consider having the client execute either a direction authorizing you to release the file to another lawyer or a receipt confirming the delivery of the file to the client and the termination of the retainer with the Lawyer. In addition, if applicable notify the court or tribunal that the Lawyer is no longer acting and take steps to ensure that the Lawyer has been removed as the lawyer of record and notify the opposing lawyer that the Lawyer is no longer acting with regards to the matter. </w:t>
      </w:r>
    </w:p>
    <w:p w14:paraId="7EFB5BCE" w14:textId="77777777" w:rsidR="008B4A55" w:rsidRDefault="008B4A55" w:rsidP="008B4A55">
      <w:pPr>
        <w:pStyle w:val="Default"/>
        <w:keepNext/>
        <w:spacing w:line="259" w:lineRule="auto"/>
        <w:jc w:val="both"/>
        <w:rPr>
          <w:i/>
          <w:iCs/>
          <w:color w:val="auto"/>
          <w:sz w:val="22"/>
          <w:szCs w:val="22"/>
        </w:rPr>
      </w:pPr>
    </w:p>
    <w:p w14:paraId="0BFDEF8A" w14:textId="77777777" w:rsidR="008B4A55" w:rsidRPr="00AF0EDB" w:rsidRDefault="008B4A55" w:rsidP="008B4A55">
      <w:pPr>
        <w:pStyle w:val="Default"/>
        <w:keepNext/>
        <w:spacing w:line="259" w:lineRule="auto"/>
        <w:jc w:val="both"/>
        <w:rPr>
          <w:color w:val="auto"/>
          <w:sz w:val="22"/>
          <w:szCs w:val="22"/>
        </w:rPr>
      </w:pPr>
      <w:r w:rsidRPr="00AF0EDB">
        <w:rPr>
          <w:i/>
          <w:iCs/>
          <w:color w:val="auto"/>
          <w:sz w:val="22"/>
          <w:szCs w:val="22"/>
        </w:rPr>
        <w:t xml:space="preserve">Law Firm Bank Accounts/ Financial Records </w:t>
      </w:r>
    </w:p>
    <w:p w14:paraId="27DB44CB" w14:textId="77777777" w:rsidR="008B4A55" w:rsidRPr="00AF0EDB" w:rsidRDefault="008B4A55" w:rsidP="008B4A55">
      <w:pPr>
        <w:pStyle w:val="Default"/>
        <w:numPr>
          <w:ilvl w:val="0"/>
          <w:numId w:val="1"/>
        </w:numPr>
        <w:spacing w:line="259" w:lineRule="auto"/>
        <w:jc w:val="both"/>
        <w:rPr>
          <w:color w:val="auto"/>
          <w:sz w:val="22"/>
          <w:szCs w:val="22"/>
        </w:rPr>
      </w:pPr>
      <w:r w:rsidRPr="00AF0EDB">
        <w:rPr>
          <w:color w:val="auto"/>
          <w:sz w:val="22"/>
          <w:szCs w:val="22"/>
        </w:rPr>
        <w:t xml:space="preserve">Identify the bank accounts related to the law practice (trust, general, electronic registration bank account, special trust accounts). </w:t>
      </w:r>
    </w:p>
    <w:p w14:paraId="21EAFA69" w14:textId="77777777" w:rsidR="008B4A55" w:rsidRPr="00AF0EDB" w:rsidRDefault="008B4A55" w:rsidP="008B4A55">
      <w:pPr>
        <w:pStyle w:val="Default"/>
        <w:numPr>
          <w:ilvl w:val="0"/>
          <w:numId w:val="1"/>
        </w:numPr>
        <w:spacing w:line="259" w:lineRule="auto"/>
        <w:jc w:val="both"/>
        <w:rPr>
          <w:color w:val="auto"/>
          <w:sz w:val="22"/>
          <w:szCs w:val="22"/>
        </w:rPr>
      </w:pPr>
      <w:r w:rsidRPr="00AF0EDB">
        <w:rPr>
          <w:color w:val="auto"/>
          <w:sz w:val="22"/>
          <w:szCs w:val="22"/>
        </w:rPr>
        <w:t xml:space="preserve">Notify the bank(s) of the death or disability of the lawyer. </w:t>
      </w:r>
    </w:p>
    <w:p w14:paraId="4E955FBE" w14:textId="77777777" w:rsidR="008B4A55" w:rsidRPr="00AF0EDB" w:rsidRDefault="008B4A55" w:rsidP="008B4A55">
      <w:pPr>
        <w:pStyle w:val="Default"/>
        <w:numPr>
          <w:ilvl w:val="0"/>
          <w:numId w:val="1"/>
        </w:numPr>
        <w:spacing w:line="259" w:lineRule="auto"/>
        <w:jc w:val="both"/>
        <w:rPr>
          <w:color w:val="auto"/>
          <w:sz w:val="22"/>
          <w:szCs w:val="22"/>
        </w:rPr>
      </w:pPr>
      <w:r w:rsidRPr="00AF0EDB">
        <w:rPr>
          <w:color w:val="auto"/>
          <w:sz w:val="22"/>
          <w:szCs w:val="22"/>
        </w:rPr>
        <w:t xml:space="preserve">Determine who has signing authority on the account(s) and make changes if required. Deposit any funds that require depositing. </w:t>
      </w:r>
    </w:p>
    <w:p w14:paraId="5386CE72" w14:textId="77777777" w:rsidR="008B4A55" w:rsidRPr="00AF0EDB" w:rsidRDefault="008B4A55" w:rsidP="008B4A55">
      <w:pPr>
        <w:pStyle w:val="Default"/>
        <w:numPr>
          <w:ilvl w:val="0"/>
          <w:numId w:val="1"/>
        </w:numPr>
        <w:spacing w:line="259" w:lineRule="auto"/>
        <w:jc w:val="both"/>
        <w:rPr>
          <w:color w:val="auto"/>
          <w:sz w:val="22"/>
          <w:szCs w:val="22"/>
        </w:rPr>
      </w:pPr>
      <w:r w:rsidRPr="00AF0EDB">
        <w:rPr>
          <w:color w:val="auto"/>
          <w:sz w:val="22"/>
          <w:szCs w:val="22"/>
        </w:rPr>
        <w:t xml:space="preserve">Notify the law firm’s accountant/bookkeeper of the death or disability of the Lawyer. </w:t>
      </w:r>
    </w:p>
    <w:p w14:paraId="75AABDC2" w14:textId="77777777" w:rsidR="008B4A55" w:rsidRPr="00AF0EDB" w:rsidRDefault="008B4A55" w:rsidP="008B4A55">
      <w:pPr>
        <w:pStyle w:val="Default"/>
        <w:numPr>
          <w:ilvl w:val="0"/>
          <w:numId w:val="1"/>
        </w:numPr>
        <w:spacing w:line="259" w:lineRule="auto"/>
        <w:jc w:val="both"/>
        <w:rPr>
          <w:color w:val="auto"/>
          <w:sz w:val="22"/>
          <w:szCs w:val="22"/>
        </w:rPr>
      </w:pPr>
      <w:r w:rsidRPr="00AF0EDB">
        <w:rPr>
          <w:color w:val="auto"/>
          <w:sz w:val="22"/>
          <w:szCs w:val="22"/>
        </w:rPr>
        <w:t xml:space="preserve">Determine the type of bookkeeping system in place. </w:t>
      </w:r>
    </w:p>
    <w:p w14:paraId="323EAD38" w14:textId="77777777" w:rsidR="008B4A55" w:rsidRPr="00AF0EDB" w:rsidRDefault="008B4A55" w:rsidP="008B4A55">
      <w:pPr>
        <w:pStyle w:val="Default"/>
        <w:numPr>
          <w:ilvl w:val="0"/>
          <w:numId w:val="1"/>
        </w:numPr>
        <w:spacing w:line="259" w:lineRule="auto"/>
        <w:jc w:val="both"/>
        <w:rPr>
          <w:color w:val="auto"/>
          <w:sz w:val="22"/>
          <w:szCs w:val="22"/>
        </w:rPr>
      </w:pPr>
      <w:r w:rsidRPr="00AF0EDB">
        <w:rPr>
          <w:color w:val="auto"/>
          <w:sz w:val="22"/>
          <w:szCs w:val="22"/>
        </w:rPr>
        <w:t>Locate and review accounting records, cheque books and most recent bank statement.</w:t>
      </w:r>
    </w:p>
    <w:p w14:paraId="29880CFF" w14:textId="77777777" w:rsidR="008B4A55" w:rsidRPr="00AF0EDB" w:rsidRDefault="008B4A55" w:rsidP="008B4A55">
      <w:pPr>
        <w:pStyle w:val="Default"/>
        <w:numPr>
          <w:ilvl w:val="0"/>
          <w:numId w:val="1"/>
        </w:numPr>
        <w:spacing w:line="259" w:lineRule="auto"/>
        <w:jc w:val="both"/>
        <w:rPr>
          <w:color w:val="auto"/>
          <w:sz w:val="22"/>
          <w:szCs w:val="22"/>
        </w:rPr>
      </w:pPr>
      <w:r w:rsidRPr="00AF0EDB">
        <w:rPr>
          <w:color w:val="auto"/>
          <w:sz w:val="22"/>
          <w:szCs w:val="22"/>
        </w:rPr>
        <w:t xml:space="preserve">Determine the procedure used for recordkeeping and the individuals involved. </w:t>
      </w:r>
    </w:p>
    <w:p w14:paraId="63674955" w14:textId="77777777" w:rsidR="008B4A55" w:rsidRPr="00AF0EDB" w:rsidRDefault="008B4A55" w:rsidP="008B4A55">
      <w:pPr>
        <w:pStyle w:val="Default"/>
        <w:numPr>
          <w:ilvl w:val="0"/>
          <w:numId w:val="1"/>
        </w:numPr>
        <w:spacing w:line="259" w:lineRule="auto"/>
        <w:jc w:val="both"/>
        <w:rPr>
          <w:color w:val="auto"/>
          <w:sz w:val="22"/>
          <w:szCs w:val="22"/>
        </w:rPr>
      </w:pPr>
      <w:r w:rsidRPr="00AF0EDB">
        <w:rPr>
          <w:color w:val="auto"/>
          <w:sz w:val="22"/>
          <w:szCs w:val="22"/>
        </w:rPr>
        <w:lastRenderedPageBreak/>
        <w:t xml:space="preserve">Ensure that the books and records are up to date. </w:t>
      </w:r>
    </w:p>
    <w:p w14:paraId="0C7532A6" w14:textId="77777777" w:rsidR="008B4A55" w:rsidRPr="00AF0EDB" w:rsidRDefault="008B4A55" w:rsidP="008B4A55">
      <w:pPr>
        <w:pStyle w:val="Default"/>
        <w:numPr>
          <w:ilvl w:val="0"/>
          <w:numId w:val="1"/>
        </w:numPr>
        <w:spacing w:line="259" w:lineRule="auto"/>
        <w:jc w:val="both"/>
        <w:rPr>
          <w:color w:val="auto"/>
          <w:sz w:val="22"/>
          <w:szCs w:val="22"/>
        </w:rPr>
      </w:pPr>
      <w:r w:rsidRPr="00AF0EDB">
        <w:rPr>
          <w:color w:val="auto"/>
          <w:sz w:val="22"/>
          <w:szCs w:val="22"/>
        </w:rPr>
        <w:t xml:space="preserve">Determine how the books and records will be kept up to date. </w:t>
      </w:r>
    </w:p>
    <w:p w14:paraId="0724CBF2" w14:textId="77777777" w:rsidR="008B4A55" w:rsidRPr="00AF0EDB" w:rsidRDefault="008B4A55" w:rsidP="008B4A55">
      <w:pPr>
        <w:pStyle w:val="Default"/>
        <w:numPr>
          <w:ilvl w:val="0"/>
          <w:numId w:val="1"/>
        </w:numPr>
        <w:spacing w:line="259" w:lineRule="auto"/>
        <w:jc w:val="both"/>
        <w:rPr>
          <w:color w:val="auto"/>
          <w:sz w:val="22"/>
          <w:szCs w:val="22"/>
        </w:rPr>
      </w:pPr>
      <w:r w:rsidRPr="00AF0EDB">
        <w:rPr>
          <w:color w:val="auto"/>
          <w:sz w:val="22"/>
          <w:szCs w:val="22"/>
        </w:rPr>
        <w:t xml:space="preserve">Determine whether you need to establish any internal controls regarding the firm’s books and records. </w:t>
      </w:r>
    </w:p>
    <w:p w14:paraId="29B0BAE3" w14:textId="77777777" w:rsidR="008B4A55" w:rsidRDefault="008B4A55" w:rsidP="008B4A55">
      <w:pPr>
        <w:pStyle w:val="Default"/>
        <w:spacing w:line="259" w:lineRule="auto"/>
        <w:jc w:val="both"/>
        <w:rPr>
          <w:i/>
          <w:iCs/>
          <w:color w:val="auto"/>
          <w:sz w:val="22"/>
          <w:szCs w:val="22"/>
        </w:rPr>
      </w:pPr>
    </w:p>
    <w:p w14:paraId="7BFE643D" w14:textId="77777777" w:rsidR="008B4A55" w:rsidRPr="00AF0EDB" w:rsidRDefault="008B4A55" w:rsidP="008B4A55">
      <w:pPr>
        <w:pStyle w:val="Default"/>
        <w:spacing w:line="259" w:lineRule="auto"/>
        <w:jc w:val="both"/>
        <w:rPr>
          <w:color w:val="auto"/>
          <w:sz w:val="22"/>
          <w:szCs w:val="22"/>
        </w:rPr>
      </w:pPr>
      <w:r w:rsidRPr="00AF0EDB">
        <w:rPr>
          <w:i/>
          <w:iCs/>
          <w:color w:val="auto"/>
          <w:sz w:val="22"/>
          <w:szCs w:val="22"/>
        </w:rPr>
        <w:t xml:space="preserve">Client Property </w:t>
      </w:r>
    </w:p>
    <w:p w14:paraId="695866D4" w14:textId="77777777" w:rsidR="008B4A55" w:rsidRPr="00AF0EDB" w:rsidRDefault="008B4A55" w:rsidP="008B4A55">
      <w:pPr>
        <w:pStyle w:val="Default"/>
        <w:numPr>
          <w:ilvl w:val="0"/>
          <w:numId w:val="1"/>
        </w:numPr>
        <w:spacing w:line="259" w:lineRule="auto"/>
        <w:jc w:val="both"/>
        <w:rPr>
          <w:color w:val="auto"/>
          <w:sz w:val="22"/>
          <w:szCs w:val="22"/>
        </w:rPr>
      </w:pPr>
      <w:r w:rsidRPr="00AF0EDB">
        <w:rPr>
          <w:color w:val="auto"/>
          <w:sz w:val="22"/>
          <w:szCs w:val="22"/>
        </w:rPr>
        <w:t xml:space="preserve">Determine the firm’s policy and procedure with regards to client property. Locate safety deposit box, </w:t>
      </w:r>
      <w:proofErr w:type="gramStart"/>
      <w:r w:rsidRPr="00AF0EDB">
        <w:rPr>
          <w:color w:val="auto"/>
          <w:sz w:val="22"/>
          <w:szCs w:val="22"/>
        </w:rPr>
        <w:t>key</w:t>
      </w:r>
      <w:proofErr w:type="gramEnd"/>
      <w:r w:rsidRPr="00AF0EDB">
        <w:rPr>
          <w:color w:val="auto"/>
          <w:sz w:val="22"/>
          <w:szCs w:val="22"/>
        </w:rPr>
        <w:t xml:space="preserve"> and inventory of contents. </w:t>
      </w:r>
    </w:p>
    <w:p w14:paraId="7F6DB7CA" w14:textId="77777777" w:rsidR="008B4A55" w:rsidRPr="00AF0EDB" w:rsidRDefault="008B4A55" w:rsidP="008B4A55">
      <w:pPr>
        <w:pStyle w:val="Default"/>
        <w:numPr>
          <w:ilvl w:val="0"/>
          <w:numId w:val="1"/>
        </w:numPr>
        <w:spacing w:line="259" w:lineRule="auto"/>
        <w:jc w:val="both"/>
        <w:rPr>
          <w:color w:val="auto"/>
          <w:sz w:val="22"/>
          <w:szCs w:val="22"/>
        </w:rPr>
      </w:pPr>
      <w:r w:rsidRPr="00AF0EDB">
        <w:rPr>
          <w:color w:val="auto"/>
          <w:sz w:val="22"/>
          <w:szCs w:val="22"/>
        </w:rPr>
        <w:t xml:space="preserve">Examine contents and make inventory of contents. </w:t>
      </w:r>
    </w:p>
    <w:p w14:paraId="2F30CC5A" w14:textId="77777777" w:rsidR="008B4A55" w:rsidRPr="00AF0EDB" w:rsidRDefault="008B4A55" w:rsidP="008B4A55">
      <w:pPr>
        <w:pStyle w:val="Default"/>
        <w:numPr>
          <w:ilvl w:val="0"/>
          <w:numId w:val="1"/>
        </w:numPr>
        <w:spacing w:line="259" w:lineRule="auto"/>
        <w:jc w:val="both"/>
        <w:rPr>
          <w:color w:val="auto"/>
          <w:sz w:val="22"/>
          <w:szCs w:val="22"/>
        </w:rPr>
      </w:pPr>
      <w:r w:rsidRPr="00AF0EDB">
        <w:rPr>
          <w:color w:val="auto"/>
          <w:sz w:val="22"/>
          <w:szCs w:val="22"/>
        </w:rPr>
        <w:t xml:space="preserve">Secure all client property in the Lawyer’s possession. </w:t>
      </w:r>
    </w:p>
    <w:p w14:paraId="7E1C57DB" w14:textId="77777777" w:rsidR="008B4A55" w:rsidRPr="00AF0EDB" w:rsidRDefault="008B4A55" w:rsidP="008B4A55">
      <w:pPr>
        <w:pStyle w:val="Default"/>
        <w:numPr>
          <w:ilvl w:val="0"/>
          <w:numId w:val="1"/>
        </w:numPr>
        <w:spacing w:line="259" w:lineRule="auto"/>
        <w:jc w:val="both"/>
        <w:rPr>
          <w:color w:val="auto"/>
          <w:sz w:val="22"/>
          <w:szCs w:val="22"/>
        </w:rPr>
      </w:pPr>
      <w:r w:rsidRPr="00AF0EDB">
        <w:rPr>
          <w:color w:val="auto"/>
          <w:sz w:val="22"/>
          <w:szCs w:val="22"/>
        </w:rPr>
        <w:t xml:space="preserve">Notify clients of the death or disability of the Lawyer and how they may retrieve their property. </w:t>
      </w:r>
    </w:p>
    <w:p w14:paraId="2063717C" w14:textId="77777777" w:rsidR="008B4A55" w:rsidRDefault="008B4A55" w:rsidP="008B4A55">
      <w:pPr>
        <w:pStyle w:val="Default"/>
        <w:keepNext/>
        <w:spacing w:line="259" w:lineRule="auto"/>
        <w:jc w:val="both"/>
        <w:rPr>
          <w:i/>
          <w:iCs/>
          <w:color w:val="auto"/>
          <w:sz w:val="22"/>
          <w:szCs w:val="22"/>
        </w:rPr>
      </w:pPr>
    </w:p>
    <w:p w14:paraId="22055E84" w14:textId="77777777" w:rsidR="008B4A55" w:rsidRPr="00AF0EDB" w:rsidRDefault="008B4A55" w:rsidP="008B4A55">
      <w:pPr>
        <w:pStyle w:val="Default"/>
        <w:keepNext/>
        <w:spacing w:line="259" w:lineRule="auto"/>
        <w:jc w:val="both"/>
        <w:rPr>
          <w:color w:val="auto"/>
          <w:sz w:val="22"/>
          <w:szCs w:val="22"/>
        </w:rPr>
      </w:pPr>
      <w:r w:rsidRPr="00AF0EDB">
        <w:rPr>
          <w:i/>
          <w:iCs/>
          <w:color w:val="auto"/>
          <w:sz w:val="22"/>
          <w:szCs w:val="22"/>
        </w:rPr>
        <w:t xml:space="preserve">Original Documents </w:t>
      </w:r>
    </w:p>
    <w:p w14:paraId="4307B7D5" w14:textId="77777777" w:rsidR="008B4A55" w:rsidRPr="00AF0EDB" w:rsidRDefault="008B4A55" w:rsidP="008B4A55">
      <w:pPr>
        <w:pStyle w:val="Default"/>
        <w:numPr>
          <w:ilvl w:val="0"/>
          <w:numId w:val="1"/>
        </w:numPr>
        <w:spacing w:line="259" w:lineRule="auto"/>
        <w:jc w:val="both"/>
        <w:rPr>
          <w:color w:val="auto"/>
          <w:sz w:val="22"/>
          <w:szCs w:val="22"/>
        </w:rPr>
      </w:pPr>
      <w:r w:rsidRPr="00AF0EDB">
        <w:rPr>
          <w:color w:val="auto"/>
          <w:sz w:val="22"/>
          <w:szCs w:val="22"/>
        </w:rPr>
        <w:t xml:space="preserve">Determine the firm policy regarding original documents including last will and testaments and powers of attorney. </w:t>
      </w:r>
    </w:p>
    <w:p w14:paraId="1A2443F8" w14:textId="77777777" w:rsidR="008B4A55" w:rsidRPr="00AF0EDB" w:rsidRDefault="008B4A55" w:rsidP="008B4A55">
      <w:pPr>
        <w:pStyle w:val="Default"/>
        <w:numPr>
          <w:ilvl w:val="0"/>
          <w:numId w:val="1"/>
        </w:numPr>
        <w:spacing w:line="259" w:lineRule="auto"/>
        <w:jc w:val="both"/>
        <w:rPr>
          <w:color w:val="auto"/>
          <w:sz w:val="22"/>
          <w:szCs w:val="22"/>
        </w:rPr>
      </w:pPr>
      <w:r w:rsidRPr="00AF0EDB">
        <w:rPr>
          <w:color w:val="auto"/>
          <w:sz w:val="22"/>
          <w:szCs w:val="22"/>
        </w:rPr>
        <w:t xml:space="preserve">Locate any original documents being stored and determine how you will deal with these (return to owner or continue storing). </w:t>
      </w:r>
    </w:p>
    <w:p w14:paraId="7C502F8C" w14:textId="77777777" w:rsidR="008B4A55" w:rsidRPr="00AF0EDB" w:rsidRDefault="008B4A55" w:rsidP="008B4A55">
      <w:pPr>
        <w:pStyle w:val="Default"/>
        <w:numPr>
          <w:ilvl w:val="0"/>
          <w:numId w:val="1"/>
        </w:numPr>
        <w:spacing w:line="259" w:lineRule="auto"/>
        <w:jc w:val="both"/>
        <w:rPr>
          <w:color w:val="auto"/>
          <w:sz w:val="22"/>
          <w:szCs w:val="22"/>
        </w:rPr>
      </w:pPr>
      <w:r w:rsidRPr="00AF0EDB">
        <w:rPr>
          <w:color w:val="auto"/>
          <w:sz w:val="22"/>
          <w:szCs w:val="22"/>
        </w:rPr>
        <w:t xml:space="preserve">Notify clients of the death or disability of the Lawyer and how they may retrieve their original documents. </w:t>
      </w:r>
    </w:p>
    <w:p w14:paraId="2B3CFF61" w14:textId="77777777" w:rsidR="008B4A55" w:rsidRPr="00AF0EDB" w:rsidRDefault="008B4A55" w:rsidP="008B4A55">
      <w:pPr>
        <w:pStyle w:val="Default"/>
        <w:numPr>
          <w:ilvl w:val="0"/>
          <w:numId w:val="1"/>
        </w:numPr>
        <w:spacing w:line="259" w:lineRule="auto"/>
        <w:jc w:val="both"/>
        <w:rPr>
          <w:color w:val="auto"/>
          <w:sz w:val="22"/>
          <w:szCs w:val="22"/>
        </w:rPr>
      </w:pPr>
      <w:r w:rsidRPr="00AF0EDB">
        <w:rPr>
          <w:color w:val="auto"/>
          <w:sz w:val="22"/>
          <w:szCs w:val="22"/>
        </w:rPr>
        <w:t xml:space="preserve">If a client cannot be reached determine how you will deal with that client’s original documents. </w:t>
      </w:r>
    </w:p>
    <w:p w14:paraId="5E1DE6E8" w14:textId="77777777" w:rsidR="008B4A55" w:rsidRDefault="008B4A55" w:rsidP="008B4A55">
      <w:pPr>
        <w:pStyle w:val="Default"/>
        <w:spacing w:line="259" w:lineRule="auto"/>
        <w:jc w:val="both"/>
        <w:rPr>
          <w:i/>
          <w:iCs/>
          <w:color w:val="auto"/>
          <w:sz w:val="22"/>
          <w:szCs w:val="22"/>
        </w:rPr>
      </w:pPr>
    </w:p>
    <w:p w14:paraId="3C3034BD" w14:textId="77777777" w:rsidR="008B4A55" w:rsidRPr="00AF0EDB" w:rsidRDefault="008B4A55" w:rsidP="008B4A55">
      <w:pPr>
        <w:pStyle w:val="Default"/>
        <w:spacing w:line="259" w:lineRule="auto"/>
        <w:jc w:val="both"/>
        <w:rPr>
          <w:color w:val="auto"/>
          <w:sz w:val="22"/>
          <w:szCs w:val="22"/>
        </w:rPr>
      </w:pPr>
      <w:r w:rsidRPr="00AF0EDB">
        <w:rPr>
          <w:i/>
          <w:iCs/>
          <w:color w:val="auto"/>
          <w:sz w:val="22"/>
          <w:szCs w:val="22"/>
        </w:rPr>
        <w:t xml:space="preserve">Mail, Email and Facsimiles </w:t>
      </w:r>
    </w:p>
    <w:p w14:paraId="20640410" w14:textId="77777777" w:rsidR="008B4A55" w:rsidRPr="00AF0EDB" w:rsidRDefault="008B4A55" w:rsidP="008B4A55">
      <w:pPr>
        <w:pStyle w:val="Default"/>
        <w:numPr>
          <w:ilvl w:val="0"/>
          <w:numId w:val="1"/>
        </w:numPr>
        <w:spacing w:line="259" w:lineRule="auto"/>
        <w:jc w:val="both"/>
        <w:rPr>
          <w:color w:val="auto"/>
          <w:sz w:val="22"/>
          <w:szCs w:val="22"/>
        </w:rPr>
      </w:pPr>
      <w:r w:rsidRPr="00AF0EDB">
        <w:rPr>
          <w:color w:val="auto"/>
          <w:sz w:val="22"/>
          <w:szCs w:val="22"/>
        </w:rPr>
        <w:t xml:space="preserve">Review unanswered mail, email and facsimiles and determine whether responses are required and if so, </w:t>
      </w:r>
      <w:proofErr w:type="gramStart"/>
      <w:r w:rsidRPr="00AF0EDB">
        <w:rPr>
          <w:color w:val="auto"/>
          <w:sz w:val="22"/>
          <w:szCs w:val="22"/>
        </w:rPr>
        <w:t>when</w:t>
      </w:r>
      <w:proofErr w:type="gramEnd"/>
      <w:r w:rsidRPr="00AF0EDB">
        <w:rPr>
          <w:color w:val="auto"/>
          <w:sz w:val="22"/>
          <w:szCs w:val="22"/>
        </w:rPr>
        <w:t xml:space="preserve"> and how responses will be prepared. </w:t>
      </w:r>
    </w:p>
    <w:p w14:paraId="37FCA5A4" w14:textId="77777777" w:rsidR="008B4A55" w:rsidRPr="00AF0EDB" w:rsidRDefault="008B4A55" w:rsidP="008B4A55">
      <w:pPr>
        <w:pStyle w:val="Default"/>
        <w:numPr>
          <w:ilvl w:val="0"/>
          <w:numId w:val="1"/>
        </w:numPr>
        <w:spacing w:line="259" w:lineRule="auto"/>
        <w:jc w:val="both"/>
        <w:rPr>
          <w:color w:val="auto"/>
          <w:sz w:val="22"/>
          <w:szCs w:val="22"/>
        </w:rPr>
      </w:pPr>
      <w:r w:rsidRPr="00AF0EDB">
        <w:rPr>
          <w:color w:val="auto"/>
          <w:sz w:val="22"/>
          <w:szCs w:val="22"/>
        </w:rPr>
        <w:t xml:space="preserve">Determine the office procedure for filing mail, </w:t>
      </w:r>
      <w:proofErr w:type="gramStart"/>
      <w:r w:rsidRPr="00AF0EDB">
        <w:rPr>
          <w:color w:val="auto"/>
          <w:sz w:val="22"/>
          <w:szCs w:val="22"/>
        </w:rPr>
        <w:t>email</w:t>
      </w:r>
      <w:proofErr w:type="gramEnd"/>
      <w:r w:rsidRPr="00AF0EDB">
        <w:rPr>
          <w:color w:val="auto"/>
          <w:sz w:val="22"/>
          <w:szCs w:val="22"/>
        </w:rPr>
        <w:t xml:space="preserve"> and facsimiles. </w:t>
      </w:r>
    </w:p>
    <w:p w14:paraId="726B5785" w14:textId="77777777" w:rsidR="008B4A55" w:rsidRPr="00AF0EDB" w:rsidRDefault="008B4A55" w:rsidP="008B4A55">
      <w:pPr>
        <w:pStyle w:val="Default"/>
        <w:numPr>
          <w:ilvl w:val="0"/>
          <w:numId w:val="1"/>
        </w:numPr>
        <w:spacing w:line="259" w:lineRule="auto"/>
        <w:jc w:val="both"/>
        <w:rPr>
          <w:color w:val="auto"/>
          <w:sz w:val="22"/>
          <w:szCs w:val="22"/>
        </w:rPr>
      </w:pPr>
      <w:r w:rsidRPr="00AF0EDB">
        <w:rPr>
          <w:color w:val="auto"/>
          <w:sz w:val="22"/>
          <w:szCs w:val="22"/>
        </w:rPr>
        <w:t xml:space="preserve">Determine how you will handle mail, email and facsimiles going forward. </w:t>
      </w:r>
    </w:p>
    <w:p w14:paraId="1B098C72" w14:textId="77777777" w:rsidR="008B4A55" w:rsidRDefault="008B4A55" w:rsidP="008B4A55">
      <w:pPr>
        <w:pStyle w:val="Default"/>
        <w:spacing w:line="259" w:lineRule="auto"/>
        <w:jc w:val="both"/>
        <w:rPr>
          <w:i/>
          <w:iCs/>
          <w:color w:val="auto"/>
          <w:sz w:val="22"/>
          <w:szCs w:val="22"/>
        </w:rPr>
      </w:pPr>
    </w:p>
    <w:p w14:paraId="585DA018" w14:textId="77777777" w:rsidR="008B4A55" w:rsidRPr="00AF0EDB" w:rsidRDefault="008B4A55" w:rsidP="008B4A55">
      <w:pPr>
        <w:pStyle w:val="Default"/>
        <w:spacing w:line="259" w:lineRule="auto"/>
        <w:jc w:val="both"/>
        <w:rPr>
          <w:color w:val="auto"/>
          <w:sz w:val="22"/>
          <w:szCs w:val="22"/>
        </w:rPr>
      </w:pPr>
      <w:r w:rsidRPr="00AF0EDB">
        <w:rPr>
          <w:i/>
          <w:iCs/>
          <w:color w:val="auto"/>
          <w:sz w:val="22"/>
          <w:szCs w:val="22"/>
        </w:rPr>
        <w:t xml:space="preserve">Client Billing </w:t>
      </w:r>
    </w:p>
    <w:p w14:paraId="1AD398C8" w14:textId="77777777" w:rsidR="008B4A55" w:rsidRPr="00AF0EDB" w:rsidRDefault="008B4A55" w:rsidP="008B4A55">
      <w:pPr>
        <w:pStyle w:val="Default"/>
        <w:numPr>
          <w:ilvl w:val="0"/>
          <w:numId w:val="1"/>
        </w:numPr>
        <w:spacing w:line="259" w:lineRule="auto"/>
        <w:jc w:val="both"/>
        <w:rPr>
          <w:color w:val="auto"/>
          <w:sz w:val="22"/>
          <w:szCs w:val="22"/>
        </w:rPr>
      </w:pPr>
      <w:r w:rsidRPr="00AF0EDB">
        <w:rPr>
          <w:color w:val="auto"/>
          <w:sz w:val="22"/>
          <w:szCs w:val="22"/>
        </w:rPr>
        <w:t xml:space="preserve">Determine the type of billing system. </w:t>
      </w:r>
    </w:p>
    <w:p w14:paraId="4298DEE3" w14:textId="77777777" w:rsidR="008B4A55" w:rsidRPr="00AF0EDB" w:rsidRDefault="008B4A55" w:rsidP="008B4A55">
      <w:pPr>
        <w:pStyle w:val="Default"/>
        <w:numPr>
          <w:ilvl w:val="0"/>
          <w:numId w:val="1"/>
        </w:numPr>
        <w:spacing w:line="259" w:lineRule="auto"/>
        <w:jc w:val="both"/>
        <w:rPr>
          <w:color w:val="auto"/>
          <w:sz w:val="22"/>
          <w:szCs w:val="22"/>
        </w:rPr>
      </w:pPr>
      <w:r w:rsidRPr="00AF0EDB">
        <w:rPr>
          <w:color w:val="auto"/>
          <w:sz w:val="22"/>
          <w:szCs w:val="22"/>
        </w:rPr>
        <w:t xml:space="preserve">Determine how and when bills are prepared. </w:t>
      </w:r>
    </w:p>
    <w:p w14:paraId="7DAB8713" w14:textId="77777777" w:rsidR="008B4A55" w:rsidRPr="00AF0EDB" w:rsidRDefault="008B4A55" w:rsidP="008B4A55">
      <w:pPr>
        <w:pStyle w:val="Default"/>
        <w:numPr>
          <w:ilvl w:val="0"/>
          <w:numId w:val="1"/>
        </w:numPr>
        <w:spacing w:line="259" w:lineRule="auto"/>
        <w:jc w:val="both"/>
        <w:rPr>
          <w:color w:val="auto"/>
          <w:sz w:val="22"/>
          <w:szCs w:val="22"/>
        </w:rPr>
      </w:pPr>
      <w:r w:rsidRPr="00AF0EDB">
        <w:rPr>
          <w:color w:val="auto"/>
          <w:sz w:val="22"/>
          <w:szCs w:val="22"/>
        </w:rPr>
        <w:t xml:space="preserve">Determine how and who will prepare bills going forward. </w:t>
      </w:r>
    </w:p>
    <w:p w14:paraId="3869D139" w14:textId="77777777" w:rsidR="008B4A55" w:rsidRPr="00AF0EDB" w:rsidRDefault="008B4A55" w:rsidP="008B4A55">
      <w:pPr>
        <w:pStyle w:val="Default"/>
        <w:numPr>
          <w:ilvl w:val="0"/>
          <w:numId w:val="1"/>
        </w:numPr>
        <w:spacing w:line="259" w:lineRule="auto"/>
        <w:jc w:val="both"/>
        <w:rPr>
          <w:color w:val="auto"/>
          <w:sz w:val="22"/>
          <w:szCs w:val="22"/>
        </w:rPr>
      </w:pPr>
      <w:r w:rsidRPr="00AF0EDB">
        <w:rPr>
          <w:color w:val="auto"/>
          <w:sz w:val="22"/>
          <w:szCs w:val="22"/>
        </w:rPr>
        <w:t xml:space="preserve">Identify accounts receivable and procedures used for collection. </w:t>
      </w:r>
    </w:p>
    <w:p w14:paraId="4E8C5225" w14:textId="77777777" w:rsidR="008B4A55" w:rsidRPr="00AF0EDB" w:rsidRDefault="008B4A55" w:rsidP="008B4A55">
      <w:pPr>
        <w:pStyle w:val="Default"/>
        <w:numPr>
          <w:ilvl w:val="0"/>
          <w:numId w:val="1"/>
        </w:numPr>
        <w:spacing w:line="259" w:lineRule="auto"/>
        <w:jc w:val="both"/>
        <w:rPr>
          <w:color w:val="auto"/>
          <w:sz w:val="22"/>
          <w:szCs w:val="22"/>
        </w:rPr>
      </w:pPr>
      <w:r w:rsidRPr="00AF0EDB">
        <w:rPr>
          <w:color w:val="auto"/>
          <w:sz w:val="22"/>
          <w:szCs w:val="22"/>
        </w:rPr>
        <w:t xml:space="preserve">Determine what steps if any should be taken to collect account receivables. </w:t>
      </w:r>
    </w:p>
    <w:p w14:paraId="7838387E" w14:textId="77777777" w:rsidR="008B4A55" w:rsidRDefault="008B4A55" w:rsidP="008B4A55">
      <w:pPr>
        <w:pStyle w:val="Default"/>
        <w:spacing w:line="259" w:lineRule="auto"/>
        <w:jc w:val="both"/>
        <w:rPr>
          <w:i/>
          <w:iCs/>
          <w:color w:val="auto"/>
          <w:sz w:val="22"/>
          <w:szCs w:val="22"/>
        </w:rPr>
      </w:pPr>
    </w:p>
    <w:p w14:paraId="1FDC3EEC" w14:textId="77777777" w:rsidR="008B4A55" w:rsidRPr="00AF0EDB" w:rsidRDefault="008B4A55" w:rsidP="008B4A55">
      <w:pPr>
        <w:pStyle w:val="Default"/>
        <w:spacing w:line="259" w:lineRule="auto"/>
        <w:jc w:val="both"/>
        <w:rPr>
          <w:color w:val="auto"/>
          <w:sz w:val="22"/>
          <w:szCs w:val="22"/>
        </w:rPr>
      </w:pPr>
      <w:r w:rsidRPr="00AF0EDB">
        <w:rPr>
          <w:i/>
          <w:iCs/>
          <w:color w:val="auto"/>
          <w:sz w:val="22"/>
          <w:szCs w:val="22"/>
        </w:rPr>
        <w:t xml:space="preserve">Docketing System </w:t>
      </w:r>
    </w:p>
    <w:p w14:paraId="5F66B508" w14:textId="77777777" w:rsidR="008B4A55" w:rsidRPr="00AF0EDB" w:rsidRDefault="008B4A55" w:rsidP="008B4A55">
      <w:pPr>
        <w:pStyle w:val="Default"/>
        <w:numPr>
          <w:ilvl w:val="0"/>
          <w:numId w:val="1"/>
        </w:numPr>
        <w:spacing w:line="259" w:lineRule="auto"/>
        <w:jc w:val="both"/>
        <w:rPr>
          <w:color w:val="auto"/>
          <w:sz w:val="22"/>
          <w:szCs w:val="22"/>
        </w:rPr>
      </w:pPr>
      <w:r w:rsidRPr="00AF0EDB">
        <w:rPr>
          <w:color w:val="auto"/>
          <w:sz w:val="22"/>
          <w:szCs w:val="22"/>
        </w:rPr>
        <w:t xml:space="preserve">Determine the type of timekeeping system used. </w:t>
      </w:r>
    </w:p>
    <w:p w14:paraId="023BD0D2" w14:textId="77777777" w:rsidR="008B4A55" w:rsidRPr="00AF0EDB" w:rsidRDefault="008B4A55" w:rsidP="008B4A55">
      <w:pPr>
        <w:pStyle w:val="Default"/>
        <w:numPr>
          <w:ilvl w:val="0"/>
          <w:numId w:val="1"/>
        </w:numPr>
        <w:spacing w:line="259" w:lineRule="auto"/>
        <w:jc w:val="both"/>
        <w:rPr>
          <w:color w:val="auto"/>
          <w:sz w:val="22"/>
          <w:szCs w:val="22"/>
        </w:rPr>
      </w:pPr>
      <w:r w:rsidRPr="00AF0EDB">
        <w:rPr>
          <w:color w:val="auto"/>
          <w:sz w:val="22"/>
          <w:szCs w:val="22"/>
        </w:rPr>
        <w:t xml:space="preserve">Locate time records. </w:t>
      </w:r>
    </w:p>
    <w:p w14:paraId="4BC6C4C1" w14:textId="77777777" w:rsidR="008B4A55" w:rsidRPr="00AF0EDB" w:rsidRDefault="008B4A55" w:rsidP="008B4A55">
      <w:pPr>
        <w:pStyle w:val="Default"/>
        <w:numPr>
          <w:ilvl w:val="0"/>
          <w:numId w:val="1"/>
        </w:numPr>
        <w:spacing w:line="259" w:lineRule="auto"/>
        <w:jc w:val="both"/>
        <w:rPr>
          <w:color w:val="auto"/>
          <w:sz w:val="22"/>
          <w:szCs w:val="22"/>
        </w:rPr>
      </w:pPr>
      <w:r w:rsidRPr="00AF0EDB">
        <w:rPr>
          <w:color w:val="auto"/>
          <w:sz w:val="22"/>
          <w:szCs w:val="22"/>
        </w:rPr>
        <w:t xml:space="preserve">Determine if and how time records will be kept going forward. </w:t>
      </w:r>
    </w:p>
    <w:p w14:paraId="2377105C" w14:textId="77777777" w:rsidR="008B4A55" w:rsidRDefault="008B4A55" w:rsidP="008B4A55">
      <w:pPr>
        <w:pStyle w:val="Default"/>
        <w:spacing w:line="259" w:lineRule="auto"/>
        <w:jc w:val="both"/>
        <w:rPr>
          <w:i/>
          <w:iCs/>
          <w:color w:val="auto"/>
          <w:sz w:val="22"/>
          <w:szCs w:val="22"/>
        </w:rPr>
      </w:pPr>
    </w:p>
    <w:p w14:paraId="29BB67A6" w14:textId="77777777" w:rsidR="008B4A55" w:rsidRPr="00AF0EDB" w:rsidRDefault="008B4A55" w:rsidP="008B4A55">
      <w:pPr>
        <w:pStyle w:val="Default"/>
        <w:spacing w:line="259" w:lineRule="auto"/>
        <w:jc w:val="both"/>
        <w:rPr>
          <w:color w:val="auto"/>
          <w:sz w:val="22"/>
          <w:szCs w:val="22"/>
        </w:rPr>
      </w:pPr>
      <w:r w:rsidRPr="00AF0EDB">
        <w:rPr>
          <w:i/>
          <w:iCs/>
          <w:color w:val="auto"/>
          <w:sz w:val="22"/>
          <w:szCs w:val="22"/>
        </w:rPr>
        <w:t xml:space="preserve">Accounts Payable </w:t>
      </w:r>
    </w:p>
    <w:p w14:paraId="1584170F" w14:textId="77777777" w:rsidR="008B4A55" w:rsidRPr="00AF0EDB" w:rsidRDefault="008B4A55" w:rsidP="008B4A55">
      <w:pPr>
        <w:pStyle w:val="Default"/>
        <w:numPr>
          <w:ilvl w:val="0"/>
          <w:numId w:val="1"/>
        </w:numPr>
        <w:spacing w:line="259" w:lineRule="auto"/>
        <w:jc w:val="both"/>
        <w:rPr>
          <w:color w:val="auto"/>
          <w:sz w:val="22"/>
          <w:szCs w:val="22"/>
        </w:rPr>
      </w:pPr>
      <w:r w:rsidRPr="00AF0EDB">
        <w:rPr>
          <w:color w:val="auto"/>
          <w:sz w:val="22"/>
          <w:szCs w:val="22"/>
        </w:rPr>
        <w:t xml:space="preserve">Determine whether there are any lines of credit or loans and how you will deal with these. </w:t>
      </w:r>
    </w:p>
    <w:p w14:paraId="0775666E" w14:textId="77777777" w:rsidR="008B4A55" w:rsidRPr="00AF0EDB" w:rsidRDefault="008B4A55" w:rsidP="008B4A55">
      <w:pPr>
        <w:pStyle w:val="Default"/>
        <w:numPr>
          <w:ilvl w:val="0"/>
          <w:numId w:val="1"/>
        </w:numPr>
        <w:spacing w:line="259" w:lineRule="auto"/>
        <w:jc w:val="both"/>
        <w:rPr>
          <w:color w:val="auto"/>
          <w:sz w:val="22"/>
          <w:szCs w:val="22"/>
        </w:rPr>
      </w:pPr>
      <w:r w:rsidRPr="00AF0EDB">
        <w:rPr>
          <w:color w:val="auto"/>
          <w:sz w:val="22"/>
          <w:szCs w:val="22"/>
        </w:rPr>
        <w:t xml:space="preserve">Determine the status of accounts payable (operating costs, taxes, insurance, rent, utilities, supplies, services, benefits, employee expenses, withholding taxes, levies, insurance premiums, membership fees etc.). </w:t>
      </w:r>
    </w:p>
    <w:p w14:paraId="3DE7447B" w14:textId="77777777" w:rsidR="008B4A55" w:rsidRPr="00AF0EDB" w:rsidRDefault="008B4A55" w:rsidP="008B4A55">
      <w:pPr>
        <w:pStyle w:val="Default"/>
        <w:numPr>
          <w:ilvl w:val="0"/>
          <w:numId w:val="1"/>
        </w:numPr>
        <w:spacing w:line="259" w:lineRule="auto"/>
        <w:jc w:val="both"/>
        <w:rPr>
          <w:color w:val="auto"/>
          <w:sz w:val="22"/>
          <w:szCs w:val="22"/>
        </w:rPr>
      </w:pPr>
      <w:r w:rsidRPr="00AF0EDB">
        <w:rPr>
          <w:color w:val="auto"/>
          <w:sz w:val="22"/>
          <w:szCs w:val="22"/>
        </w:rPr>
        <w:lastRenderedPageBreak/>
        <w:t xml:space="preserve">Determine how you will deal with the accounts payable Determine how you will deal with payroll and remittances. </w:t>
      </w:r>
    </w:p>
    <w:p w14:paraId="6C3AF733" w14:textId="77777777" w:rsidR="008B4A55" w:rsidRDefault="008B4A55" w:rsidP="008B4A55">
      <w:pPr>
        <w:pStyle w:val="Default"/>
        <w:keepNext/>
        <w:spacing w:line="259" w:lineRule="auto"/>
        <w:jc w:val="both"/>
        <w:rPr>
          <w:i/>
          <w:iCs/>
          <w:color w:val="auto"/>
          <w:sz w:val="22"/>
          <w:szCs w:val="22"/>
        </w:rPr>
      </w:pPr>
    </w:p>
    <w:p w14:paraId="2D2A5B89" w14:textId="77777777" w:rsidR="008B4A55" w:rsidRPr="00AF0EDB" w:rsidRDefault="008B4A55" w:rsidP="008B4A55">
      <w:pPr>
        <w:pStyle w:val="Default"/>
        <w:keepNext/>
        <w:spacing w:line="259" w:lineRule="auto"/>
        <w:jc w:val="both"/>
        <w:rPr>
          <w:color w:val="auto"/>
          <w:sz w:val="22"/>
          <w:szCs w:val="22"/>
        </w:rPr>
      </w:pPr>
      <w:r w:rsidRPr="00AF0EDB">
        <w:rPr>
          <w:i/>
          <w:iCs/>
          <w:color w:val="auto"/>
          <w:sz w:val="22"/>
          <w:szCs w:val="22"/>
        </w:rPr>
        <w:t xml:space="preserve">Computer System </w:t>
      </w:r>
    </w:p>
    <w:p w14:paraId="4D0661EC" w14:textId="77777777" w:rsidR="008B4A55" w:rsidRPr="00AF0EDB" w:rsidRDefault="008B4A55" w:rsidP="008B4A55">
      <w:pPr>
        <w:pStyle w:val="Default"/>
        <w:keepNext/>
        <w:numPr>
          <w:ilvl w:val="0"/>
          <w:numId w:val="1"/>
        </w:numPr>
        <w:spacing w:line="259" w:lineRule="auto"/>
        <w:jc w:val="both"/>
        <w:rPr>
          <w:color w:val="auto"/>
          <w:sz w:val="22"/>
          <w:szCs w:val="22"/>
        </w:rPr>
      </w:pPr>
      <w:r w:rsidRPr="00AF0EDB">
        <w:rPr>
          <w:color w:val="auto"/>
          <w:sz w:val="22"/>
          <w:szCs w:val="22"/>
        </w:rPr>
        <w:t xml:space="preserve">Determine the type of computer system and software applications in place. </w:t>
      </w:r>
    </w:p>
    <w:p w14:paraId="08E77BB2" w14:textId="77777777" w:rsidR="008B4A55" w:rsidRPr="00AF0EDB" w:rsidRDefault="008B4A55" w:rsidP="008B4A55">
      <w:pPr>
        <w:pStyle w:val="Default"/>
        <w:numPr>
          <w:ilvl w:val="0"/>
          <w:numId w:val="1"/>
        </w:numPr>
        <w:spacing w:line="259" w:lineRule="auto"/>
        <w:jc w:val="both"/>
        <w:rPr>
          <w:color w:val="auto"/>
          <w:sz w:val="22"/>
          <w:szCs w:val="22"/>
        </w:rPr>
      </w:pPr>
      <w:r w:rsidRPr="00AF0EDB">
        <w:rPr>
          <w:color w:val="auto"/>
          <w:sz w:val="22"/>
          <w:szCs w:val="22"/>
        </w:rPr>
        <w:t xml:space="preserve">Determine computer passwords. </w:t>
      </w:r>
    </w:p>
    <w:p w14:paraId="338110CA" w14:textId="77777777" w:rsidR="008B4A55" w:rsidRPr="00AF0EDB" w:rsidRDefault="008B4A55" w:rsidP="008B4A55">
      <w:pPr>
        <w:pStyle w:val="Default"/>
        <w:numPr>
          <w:ilvl w:val="0"/>
          <w:numId w:val="1"/>
        </w:numPr>
        <w:spacing w:line="259" w:lineRule="auto"/>
        <w:jc w:val="both"/>
        <w:rPr>
          <w:color w:val="auto"/>
          <w:sz w:val="22"/>
          <w:szCs w:val="22"/>
        </w:rPr>
      </w:pPr>
      <w:r w:rsidRPr="00AF0EDB">
        <w:rPr>
          <w:color w:val="auto"/>
          <w:sz w:val="22"/>
          <w:szCs w:val="22"/>
        </w:rPr>
        <w:t xml:space="preserve">Determine back-up procedures and locate and secure back-up disks or records. </w:t>
      </w:r>
    </w:p>
    <w:p w14:paraId="796DE6E7" w14:textId="77777777" w:rsidR="008B4A55" w:rsidRPr="00AF0EDB" w:rsidRDefault="008B4A55" w:rsidP="008B4A55">
      <w:pPr>
        <w:pStyle w:val="Default"/>
        <w:numPr>
          <w:ilvl w:val="0"/>
          <w:numId w:val="1"/>
        </w:numPr>
        <w:spacing w:line="259" w:lineRule="auto"/>
        <w:jc w:val="both"/>
        <w:rPr>
          <w:color w:val="auto"/>
          <w:sz w:val="22"/>
          <w:szCs w:val="22"/>
        </w:rPr>
      </w:pPr>
      <w:r w:rsidRPr="00AF0EDB">
        <w:rPr>
          <w:color w:val="auto"/>
          <w:sz w:val="22"/>
          <w:szCs w:val="22"/>
        </w:rPr>
        <w:t xml:space="preserve">Determine how back-up will occur going forward. </w:t>
      </w:r>
    </w:p>
    <w:p w14:paraId="08401DBD" w14:textId="77777777" w:rsidR="008B4A55" w:rsidRDefault="008B4A55" w:rsidP="008B4A55">
      <w:pPr>
        <w:pStyle w:val="Default"/>
        <w:keepNext/>
        <w:spacing w:line="259" w:lineRule="auto"/>
        <w:jc w:val="both"/>
        <w:rPr>
          <w:i/>
          <w:iCs/>
          <w:color w:val="auto"/>
          <w:sz w:val="22"/>
          <w:szCs w:val="22"/>
        </w:rPr>
      </w:pPr>
    </w:p>
    <w:p w14:paraId="1EC18BD7" w14:textId="77777777" w:rsidR="008B4A55" w:rsidRPr="00AF0EDB" w:rsidRDefault="008B4A55" w:rsidP="008B4A55">
      <w:pPr>
        <w:pStyle w:val="Default"/>
        <w:keepNext/>
        <w:spacing w:line="259" w:lineRule="auto"/>
        <w:jc w:val="both"/>
        <w:rPr>
          <w:color w:val="auto"/>
          <w:sz w:val="22"/>
          <w:szCs w:val="22"/>
        </w:rPr>
      </w:pPr>
      <w:r w:rsidRPr="00AF0EDB">
        <w:rPr>
          <w:i/>
          <w:iCs/>
          <w:color w:val="auto"/>
          <w:sz w:val="22"/>
          <w:szCs w:val="22"/>
        </w:rPr>
        <w:t xml:space="preserve">Other Office Equipment (telephones, photocopier, fax machine etc.) </w:t>
      </w:r>
    </w:p>
    <w:p w14:paraId="021E8915" w14:textId="77777777" w:rsidR="008B4A55" w:rsidRPr="00AF0EDB" w:rsidRDefault="008B4A55" w:rsidP="008B4A55">
      <w:pPr>
        <w:pStyle w:val="Default"/>
        <w:keepNext/>
        <w:numPr>
          <w:ilvl w:val="0"/>
          <w:numId w:val="1"/>
        </w:numPr>
        <w:spacing w:line="259" w:lineRule="auto"/>
        <w:jc w:val="both"/>
        <w:rPr>
          <w:color w:val="auto"/>
          <w:sz w:val="22"/>
          <w:szCs w:val="22"/>
        </w:rPr>
      </w:pPr>
      <w:r w:rsidRPr="00AF0EDB">
        <w:rPr>
          <w:color w:val="auto"/>
          <w:sz w:val="22"/>
          <w:szCs w:val="22"/>
        </w:rPr>
        <w:t xml:space="preserve">Determine if equipment is owned or leased. </w:t>
      </w:r>
    </w:p>
    <w:p w14:paraId="687D932A" w14:textId="77777777" w:rsidR="008B4A55" w:rsidRPr="00AF0EDB" w:rsidRDefault="008B4A55" w:rsidP="008B4A55">
      <w:pPr>
        <w:pStyle w:val="Default"/>
        <w:numPr>
          <w:ilvl w:val="0"/>
          <w:numId w:val="1"/>
        </w:numPr>
        <w:spacing w:line="259" w:lineRule="auto"/>
        <w:jc w:val="both"/>
        <w:rPr>
          <w:color w:val="auto"/>
          <w:sz w:val="22"/>
          <w:szCs w:val="22"/>
        </w:rPr>
      </w:pPr>
      <w:r w:rsidRPr="00AF0EDB">
        <w:rPr>
          <w:color w:val="auto"/>
          <w:sz w:val="22"/>
          <w:szCs w:val="22"/>
        </w:rPr>
        <w:t xml:space="preserve">Determine how you will deal with equipment. </w:t>
      </w:r>
    </w:p>
    <w:p w14:paraId="3483965E" w14:textId="77777777" w:rsidR="008B4A55" w:rsidRPr="00AF0EDB" w:rsidRDefault="008B4A55" w:rsidP="008B4A55">
      <w:pPr>
        <w:pStyle w:val="Default"/>
        <w:numPr>
          <w:ilvl w:val="0"/>
          <w:numId w:val="1"/>
        </w:numPr>
        <w:spacing w:line="259" w:lineRule="auto"/>
        <w:jc w:val="both"/>
        <w:rPr>
          <w:color w:val="auto"/>
          <w:sz w:val="22"/>
          <w:szCs w:val="22"/>
        </w:rPr>
      </w:pPr>
      <w:r w:rsidRPr="00AF0EDB">
        <w:rPr>
          <w:color w:val="auto"/>
          <w:sz w:val="22"/>
          <w:szCs w:val="22"/>
        </w:rPr>
        <w:t xml:space="preserve">Determine how the equipment works. </w:t>
      </w:r>
    </w:p>
    <w:p w14:paraId="372C520A" w14:textId="77777777" w:rsidR="008B4A55" w:rsidRPr="00AF0EDB" w:rsidRDefault="008B4A55" w:rsidP="008B4A55">
      <w:pPr>
        <w:pStyle w:val="Default"/>
        <w:numPr>
          <w:ilvl w:val="0"/>
          <w:numId w:val="1"/>
        </w:numPr>
        <w:spacing w:line="259" w:lineRule="auto"/>
        <w:jc w:val="both"/>
        <w:rPr>
          <w:color w:val="auto"/>
          <w:sz w:val="22"/>
          <w:szCs w:val="22"/>
        </w:rPr>
      </w:pPr>
      <w:r w:rsidRPr="00AF0EDB">
        <w:rPr>
          <w:color w:val="auto"/>
          <w:sz w:val="22"/>
          <w:szCs w:val="22"/>
        </w:rPr>
        <w:t xml:space="preserve">Determine how voice mail system works. </w:t>
      </w:r>
    </w:p>
    <w:p w14:paraId="3A5424D2" w14:textId="77777777" w:rsidR="008B4A55" w:rsidRPr="00AF0EDB" w:rsidRDefault="008B4A55" w:rsidP="008B4A55">
      <w:pPr>
        <w:pStyle w:val="Default"/>
        <w:numPr>
          <w:ilvl w:val="0"/>
          <w:numId w:val="1"/>
        </w:numPr>
        <w:spacing w:line="259" w:lineRule="auto"/>
        <w:jc w:val="both"/>
        <w:rPr>
          <w:color w:val="auto"/>
          <w:sz w:val="22"/>
          <w:szCs w:val="22"/>
        </w:rPr>
      </w:pPr>
      <w:r w:rsidRPr="00AF0EDB">
        <w:rPr>
          <w:color w:val="auto"/>
          <w:sz w:val="22"/>
          <w:szCs w:val="22"/>
        </w:rPr>
        <w:t xml:space="preserve">Determine how phone calls, voice mail messages and emails and facsimiles will be dealt with going forward. </w:t>
      </w:r>
    </w:p>
    <w:p w14:paraId="4915684D" w14:textId="77777777" w:rsidR="008B4A55" w:rsidRDefault="008B4A55" w:rsidP="008B4A55">
      <w:pPr>
        <w:pStyle w:val="Default"/>
        <w:spacing w:line="259" w:lineRule="auto"/>
        <w:jc w:val="both"/>
        <w:rPr>
          <w:i/>
          <w:iCs/>
          <w:color w:val="auto"/>
          <w:sz w:val="22"/>
          <w:szCs w:val="22"/>
        </w:rPr>
      </w:pPr>
    </w:p>
    <w:p w14:paraId="554F2DE9" w14:textId="77777777" w:rsidR="008B4A55" w:rsidRPr="00AF0EDB" w:rsidRDefault="008B4A55" w:rsidP="008B4A55">
      <w:pPr>
        <w:pStyle w:val="Default"/>
        <w:spacing w:line="259" w:lineRule="auto"/>
        <w:jc w:val="both"/>
        <w:rPr>
          <w:color w:val="auto"/>
          <w:sz w:val="22"/>
          <w:szCs w:val="22"/>
        </w:rPr>
      </w:pPr>
      <w:r w:rsidRPr="00AF0EDB">
        <w:rPr>
          <w:i/>
          <w:iCs/>
          <w:color w:val="auto"/>
          <w:sz w:val="22"/>
          <w:szCs w:val="22"/>
        </w:rPr>
        <w:t xml:space="preserve">Office Lease/Ownership </w:t>
      </w:r>
    </w:p>
    <w:p w14:paraId="59A1189D" w14:textId="77777777" w:rsidR="008B4A55" w:rsidRPr="00AF0EDB" w:rsidRDefault="008B4A55" w:rsidP="008B4A55">
      <w:pPr>
        <w:pStyle w:val="Default"/>
        <w:numPr>
          <w:ilvl w:val="0"/>
          <w:numId w:val="1"/>
        </w:numPr>
        <w:spacing w:line="259" w:lineRule="auto"/>
        <w:jc w:val="both"/>
        <w:rPr>
          <w:color w:val="auto"/>
          <w:sz w:val="22"/>
          <w:szCs w:val="22"/>
        </w:rPr>
      </w:pPr>
      <w:r w:rsidRPr="00AF0EDB">
        <w:rPr>
          <w:color w:val="auto"/>
          <w:sz w:val="22"/>
          <w:szCs w:val="22"/>
        </w:rPr>
        <w:t xml:space="preserve">If the premises are leased, obtain a copy of the </w:t>
      </w:r>
      <w:proofErr w:type="gramStart"/>
      <w:r w:rsidRPr="00AF0EDB">
        <w:rPr>
          <w:color w:val="auto"/>
          <w:sz w:val="22"/>
          <w:szCs w:val="22"/>
        </w:rPr>
        <w:t>lease</w:t>
      </w:r>
      <w:proofErr w:type="gramEnd"/>
      <w:r w:rsidRPr="00AF0EDB">
        <w:rPr>
          <w:color w:val="auto"/>
          <w:sz w:val="22"/>
          <w:szCs w:val="22"/>
        </w:rPr>
        <w:t xml:space="preserve"> and review it, determine what payments if any need to be made, any notices to be given and whether the lease will continue. </w:t>
      </w:r>
    </w:p>
    <w:p w14:paraId="143A1821" w14:textId="77777777" w:rsidR="008B4A55" w:rsidRPr="00AF0EDB" w:rsidRDefault="008B4A55" w:rsidP="008B4A55">
      <w:pPr>
        <w:pStyle w:val="Default"/>
        <w:numPr>
          <w:ilvl w:val="0"/>
          <w:numId w:val="1"/>
        </w:numPr>
        <w:spacing w:line="259" w:lineRule="auto"/>
        <w:jc w:val="both"/>
        <w:rPr>
          <w:color w:val="auto"/>
          <w:sz w:val="22"/>
          <w:szCs w:val="22"/>
        </w:rPr>
      </w:pPr>
      <w:r w:rsidRPr="00AF0EDB">
        <w:rPr>
          <w:color w:val="auto"/>
          <w:sz w:val="22"/>
          <w:szCs w:val="22"/>
        </w:rPr>
        <w:t xml:space="preserve">If required, notify the landlord of the Lawyer’s death or incapacity if required. </w:t>
      </w:r>
    </w:p>
    <w:p w14:paraId="13BC5C58" w14:textId="77777777" w:rsidR="008B4A55" w:rsidRPr="00AF0EDB" w:rsidRDefault="008B4A55" w:rsidP="008B4A55">
      <w:pPr>
        <w:pStyle w:val="Default"/>
        <w:numPr>
          <w:ilvl w:val="0"/>
          <w:numId w:val="1"/>
        </w:numPr>
        <w:spacing w:line="259" w:lineRule="auto"/>
        <w:jc w:val="both"/>
        <w:rPr>
          <w:color w:val="auto"/>
          <w:sz w:val="22"/>
          <w:szCs w:val="22"/>
        </w:rPr>
      </w:pPr>
      <w:r w:rsidRPr="00AF0EDB">
        <w:rPr>
          <w:color w:val="auto"/>
          <w:sz w:val="22"/>
          <w:szCs w:val="22"/>
        </w:rPr>
        <w:t xml:space="preserve">If the premises are owned, determine if there are any outstanding payments relating to the premises, how they will be paid and how you will deal with the premises going forward. </w:t>
      </w:r>
    </w:p>
    <w:p w14:paraId="3C2F51D8" w14:textId="77777777" w:rsidR="008B4A55" w:rsidRDefault="008B4A55" w:rsidP="008B4A55">
      <w:pPr>
        <w:pStyle w:val="Default"/>
        <w:spacing w:line="259" w:lineRule="auto"/>
        <w:jc w:val="both"/>
        <w:rPr>
          <w:i/>
          <w:iCs/>
          <w:color w:val="auto"/>
          <w:sz w:val="22"/>
          <w:szCs w:val="22"/>
        </w:rPr>
      </w:pPr>
    </w:p>
    <w:p w14:paraId="7E6395F2" w14:textId="77777777" w:rsidR="008B4A55" w:rsidRPr="00AF0EDB" w:rsidRDefault="008B4A55" w:rsidP="008B4A55">
      <w:pPr>
        <w:pStyle w:val="Default"/>
        <w:spacing w:line="259" w:lineRule="auto"/>
        <w:jc w:val="both"/>
        <w:rPr>
          <w:color w:val="auto"/>
          <w:sz w:val="22"/>
          <w:szCs w:val="22"/>
        </w:rPr>
      </w:pPr>
      <w:r w:rsidRPr="00AF0EDB">
        <w:rPr>
          <w:i/>
          <w:iCs/>
          <w:color w:val="auto"/>
          <w:sz w:val="22"/>
          <w:szCs w:val="22"/>
        </w:rPr>
        <w:t xml:space="preserve">Employees </w:t>
      </w:r>
    </w:p>
    <w:p w14:paraId="4D7C53E2" w14:textId="77777777" w:rsidR="008B4A55" w:rsidRPr="00AF0EDB" w:rsidRDefault="008B4A55" w:rsidP="008B4A55">
      <w:pPr>
        <w:pStyle w:val="Default"/>
        <w:numPr>
          <w:ilvl w:val="0"/>
          <w:numId w:val="1"/>
        </w:numPr>
        <w:spacing w:line="259" w:lineRule="auto"/>
        <w:jc w:val="both"/>
        <w:rPr>
          <w:color w:val="auto"/>
          <w:sz w:val="22"/>
          <w:szCs w:val="22"/>
        </w:rPr>
      </w:pPr>
      <w:r w:rsidRPr="00AF0EDB">
        <w:rPr>
          <w:color w:val="auto"/>
          <w:sz w:val="22"/>
          <w:szCs w:val="22"/>
        </w:rPr>
        <w:t xml:space="preserve">Identify the employees of the Lawyer and the terms of their employment. </w:t>
      </w:r>
    </w:p>
    <w:p w14:paraId="35AADF64" w14:textId="77777777" w:rsidR="008B4A55" w:rsidRPr="00AF0EDB" w:rsidRDefault="008B4A55" w:rsidP="008B4A55">
      <w:pPr>
        <w:pStyle w:val="Default"/>
        <w:numPr>
          <w:ilvl w:val="0"/>
          <w:numId w:val="1"/>
        </w:numPr>
        <w:spacing w:line="259" w:lineRule="auto"/>
        <w:jc w:val="both"/>
        <w:rPr>
          <w:color w:val="auto"/>
          <w:sz w:val="22"/>
          <w:szCs w:val="22"/>
        </w:rPr>
      </w:pPr>
      <w:r w:rsidRPr="00AF0EDB">
        <w:rPr>
          <w:color w:val="auto"/>
          <w:sz w:val="22"/>
          <w:szCs w:val="22"/>
        </w:rPr>
        <w:t xml:space="preserve">Obtain advice if required regarding employer obligations and determine how the Lawyer’s employer obligations will be met. </w:t>
      </w:r>
    </w:p>
    <w:p w14:paraId="7748D472" w14:textId="77777777" w:rsidR="008B4A55" w:rsidRPr="00AF0EDB" w:rsidRDefault="008B4A55" w:rsidP="008B4A55">
      <w:pPr>
        <w:pStyle w:val="Default"/>
        <w:numPr>
          <w:ilvl w:val="0"/>
          <w:numId w:val="1"/>
        </w:numPr>
        <w:spacing w:line="259" w:lineRule="auto"/>
        <w:jc w:val="both"/>
        <w:rPr>
          <w:color w:val="auto"/>
          <w:sz w:val="22"/>
          <w:szCs w:val="22"/>
        </w:rPr>
      </w:pPr>
      <w:r w:rsidRPr="00AF0EDB">
        <w:rPr>
          <w:color w:val="auto"/>
          <w:sz w:val="22"/>
          <w:szCs w:val="22"/>
        </w:rPr>
        <w:t xml:space="preserve">Determine whether the employees will remain or be terminated. </w:t>
      </w:r>
    </w:p>
    <w:p w14:paraId="400B0071" w14:textId="77777777" w:rsidR="008B4A55" w:rsidRDefault="008B4A55" w:rsidP="008B4A55">
      <w:pPr>
        <w:pStyle w:val="Default"/>
        <w:spacing w:line="259" w:lineRule="auto"/>
        <w:jc w:val="both"/>
        <w:rPr>
          <w:i/>
          <w:iCs/>
          <w:color w:val="auto"/>
          <w:sz w:val="22"/>
          <w:szCs w:val="22"/>
        </w:rPr>
      </w:pPr>
    </w:p>
    <w:p w14:paraId="011CBF9A" w14:textId="77777777" w:rsidR="008B4A55" w:rsidRPr="00AF0EDB" w:rsidRDefault="008B4A55" w:rsidP="008B4A55">
      <w:pPr>
        <w:pStyle w:val="Default"/>
        <w:spacing w:line="259" w:lineRule="auto"/>
        <w:jc w:val="both"/>
        <w:rPr>
          <w:color w:val="auto"/>
          <w:sz w:val="22"/>
          <w:szCs w:val="22"/>
        </w:rPr>
      </w:pPr>
      <w:r w:rsidRPr="00AF0EDB">
        <w:rPr>
          <w:i/>
          <w:iCs/>
          <w:color w:val="auto"/>
          <w:sz w:val="22"/>
          <w:szCs w:val="22"/>
        </w:rPr>
        <w:t xml:space="preserve">Law Society and </w:t>
      </w:r>
      <w:r w:rsidRPr="00AF0EDB">
        <w:rPr>
          <w:color w:val="auto"/>
          <w:sz w:val="22"/>
          <w:szCs w:val="22"/>
        </w:rPr>
        <w:t xml:space="preserve">ALIA </w:t>
      </w:r>
    </w:p>
    <w:p w14:paraId="46EF3489" w14:textId="77777777" w:rsidR="008B4A55" w:rsidRPr="00AF0EDB" w:rsidRDefault="008B4A55" w:rsidP="008B4A55">
      <w:pPr>
        <w:pStyle w:val="Default"/>
        <w:numPr>
          <w:ilvl w:val="0"/>
          <w:numId w:val="1"/>
        </w:numPr>
        <w:spacing w:line="259" w:lineRule="auto"/>
        <w:jc w:val="both"/>
        <w:rPr>
          <w:color w:val="auto"/>
          <w:sz w:val="22"/>
          <w:szCs w:val="22"/>
        </w:rPr>
      </w:pPr>
      <w:r w:rsidRPr="00AF0EDB">
        <w:rPr>
          <w:color w:val="auto"/>
          <w:sz w:val="22"/>
          <w:szCs w:val="22"/>
        </w:rPr>
        <w:t xml:space="preserve">Notify the Law Society of the change in status of the Lawyer. </w:t>
      </w:r>
    </w:p>
    <w:p w14:paraId="61BF5172" w14:textId="77777777" w:rsidR="008B4A55" w:rsidRPr="00AF0EDB" w:rsidRDefault="008B4A55" w:rsidP="008B4A55">
      <w:pPr>
        <w:pStyle w:val="Default"/>
        <w:numPr>
          <w:ilvl w:val="0"/>
          <w:numId w:val="1"/>
        </w:numPr>
        <w:spacing w:line="259" w:lineRule="auto"/>
        <w:jc w:val="both"/>
        <w:rPr>
          <w:color w:val="auto"/>
          <w:sz w:val="22"/>
          <w:szCs w:val="22"/>
        </w:rPr>
      </w:pPr>
      <w:r w:rsidRPr="00AF0EDB">
        <w:rPr>
          <w:color w:val="auto"/>
          <w:sz w:val="22"/>
          <w:szCs w:val="22"/>
        </w:rPr>
        <w:t>Notify ALIA of the change in status of the Lawyer.</w:t>
      </w:r>
    </w:p>
    <w:p w14:paraId="72EF5148" w14:textId="77777777" w:rsidR="0089787B" w:rsidRDefault="0089787B"/>
    <w:sectPr w:rsidR="008978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4DCA0" w14:textId="77777777" w:rsidR="008B4A55" w:rsidRDefault="008B4A55" w:rsidP="008B4A55">
      <w:pPr>
        <w:spacing w:before="0" w:after="0"/>
      </w:pPr>
      <w:r>
        <w:separator/>
      </w:r>
    </w:p>
  </w:endnote>
  <w:endnote w:type="continuationSeparator" w:id="0">
    <w:p w14:paraId="2C449E8B" w14:textId="77777777" w:rsidR="008B4A55" w:rsidRDefault="008B4A55" w:rsidP="008B4A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DA1A9" w14:textId="77777777" w:rsidR="008B4A55" w:rsidRDefault="008B4A55" w:rsidP="008B4A55">
      <w:pPr>
        <w:spacing w:before="0" w:after="0"/>
      </w:pPr>
      <w:r>
        <w:separator/>
      </w:r>
    </w:p>
  </w:footnote>
  <w:footnote w:type="continuationSeparator" w:id="0">
    <w:p w14:paraId="332B36CB" w14:textId="77777777" w:rsidR="008B4A55" w:rsidRDefault="008B4A55" w:rsidP="008B4A55">
      <w:pPr>
        <w:spacing w:before="0" w:after="0"/>
      </w:pPr>
      <w:r>
        <w:continuationSeparator/>
      </w:r>
    </w:p>
  </w:footnote>
  <w:footnote w:id="1">
    <w:p w14:paraId="03A47A61" w14:textId="77777777" w:rsidR="008B4A55" w:rsidRDefault="008B4A55" w:rsidP="008B4A55">
      <w:pPr>
        <w:pStyle w:val="FootnoteText"/>
        <w:jc w:val="both"/>
      </w:pPr>
      <w:r>
        <w:t xml:space="preserve">*Adapted with permission from </w:t>
      </w:r>
      <w:proofErr w:type="gramStart"/>
      <w:r w:rsidRPr="009A5BB4">
        <w:rPr>
          <w:i/>
        </w:rPr>
        <w:t>The</w:t>
      </w:r>
      <w:proofErr w:type="gramEnd"/>
      <w:r>
        <w:t xml:space="preserve"> </w:t>
      </w:r>
      <w:r w:rsidRPr="00567B8F">
        <w:rPr>
          <w:rStyle w:val="FootnoteReference"/>
          <w:i/>
          <w:vanish/>
        </w:rPr>
        <w:footnoteRef/>
      </w:r>
      <w:r w:rsidRPr="00567B8F">
        <w:rPr>
          <w:i/>
          <w:vanish/>
        </w:rPr>
        <w:t xml:space="preserve"> </w:t>
      </w:r>
      <w:r w:rsidRPr="00567B8F">
        <w:rPr>
          <w:i/>
        </w:rPr>
        <w:t>Contingency Planning Guide for Lawyers</w:t>
      </w:r>
      <w:r>
        <w:t xml:space="preserve">, ©2014, Law Society of Ontario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A2BA6"/>
    <w:multiLevelType w:val="hybridMultilevel"/>
    <w:tmpl w:val="6E8C8784"/>
    <w:lvl w:ilvl="0" w:tplc="F84414A6">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5759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55"/>
    <w:rsid w:val="0089787B"/>
    <w:rsid w:val="008B4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A4B90"/>
  <w15:chartTrackingRefBased/>
  <w15:docId w15:val="{CAA9F66A-961E-4848-B2E0-B72742E4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A55"/>
    <w:pPr>
      <w:spacing w:before="120" w:after="120" w:line="240" w:lineRule="auto"/>
    </w:pPr>
    <w:rPr>
      <w:rFonts w:ascii="Arial" w:hAnsi="Arial" w:cs="Arial"/>
    </w:rPr>
  </w:style>
  <w:style w:type="paragraph" w:styleId="Heading1">
    <w:name w:val="heading 1"/>
    <w:basedOn w:val="Normal"/>
    <w:next w:val="Normal"/>
    <w:link w:val="Heading1Char"/>
    <w:uiPriority w:val="1"/>
    <w:qFormat/>
    <w:rsid w:val="008B4A55"/>
    <w:pPr>
      <w:keepNext/>
      <w:keepLines/>
      <w:spacing w:before="480" w:after="0"/>
      <w:outlineLvl w:val="0"/>
    </w:pPr>
    <w:rPr>
      <w:rFonts w:eastAsiaTheme="majorEastAsia" w:cstheme="majorBidi"/>
      <w:b/>
      <w:bCs/>
      <w:color w:val="8B2346"/>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B4A55"/>
    <w:rPr>
      <w:rFonts w:ascii="Arial" w:eastAsiaTheme="majorEastAsia" w:hAnsi="Arial" w:cstheme="majorBidi"/>
      <w:b/>
      <w:bCs/>
      <w:color w:val="8B2346"/>
      <w:sz w:val="32"/>
      <w:szCs w:val="28"/>
    </w:rPr>
  </w:style>
  <w:style w:type="paragraph" w:styleId="ListParagraph">
    <w:name w:val="List Paragraph"/>
    <w:basedOn w:val="Normal"/>
    <w:uiPriority w:val="34"/>
    <w:qFormat/>
    <w:rsid w:val="008B4A55"/>
    <w:pPr>
      <w:ind w:left="720"/>
      <w:contextualSpacing/>
    </w:pPr>
  </w:style>
  <w:style w:type="character" w:styleId="Emphasis">
    <w:name w:val="Emphasis"/>
    <w:basedOn w:val="DefaultParagraphFont"/>
    <w:uiPriority w:val="20"/>
    <w:qFormat/>
    <w:rsid w:val="008B4A55"/>
    <w:rPr>
      <w:i/>
      <w:iCs/>
    </w:rPr>
  </w:style>
  <w:style w:type="paragraph" w:customStyle="1" w:styleId="Default">
    <w:name w:val="Default"/>
    <w:rsid w:val="008B4A55"/>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unhideWhenUsed/>
    <w:rsid w:val="008B4A55"/>
    <w:pPr>
      <w:spacing w:after="0"/>
    </w:pPr>
    <w:rPr>
      <w:sz w:val="20"/>
      <w:szCs w:val="20"/>
    </w:rPr>
  </w:style>
  <w:style w:type="character" w:customStyle="1" w:styleId="FootnoteTextChar">
    <w:name w:val="Footnote Text Char"/>
    <w:basedOn w:val="DefaultParagraphFont"/>
    <w:link w:val="FootnoteText"/>
    <w:uiPriority w:val="99"/>
    <w:rsid w:val="008B4A55"/>
    <w:rPr>
      <w:rFonts w:ascii="Arial" w:hAnsi="Arial" w:cs="Arial"/>
      <w:sz w:val="20"/>
      <w:szCs w:val="20"/>
    </w:rPr>
  </w:style>
  <w:style w:type="character" w:styleId="FootnoteReference">
    <w:name w:val="footnote reference"/>
    <w:basedOn w:val="DefaultParagraphFont"/>
    <w:uiPriority w:val="99"/>
    <w:semiHidden/>
    <w:unhideWhenUsed/>
    <w:rsid w:val="008B4A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1232</Words>
  <Characters>7026</Characters>
  <Application>Microsoft Office Word</Application>
  <DocSecurity>0</DocSecurity>
  <Lines>58</Lines>
  <Paragraphs>16</Paragraphs>
  <ScaleCrop>false</ScaleCrop>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Provencher</dc:creator>
  <cp:keywords/>
  <dc:description/>
  <cp:lastModifiedBy>Rachel Provencher</cp:lastModifiedBy>
  <cp:revision>1</cp:revision>
  <dcterms:created xsi:type="dcterms:W3CDTF">2023-01-05T22:30:00Z</dcterms:created>
  <dcterms:modified xsi:type="dcterms:W3CDTF">2023-01-05T22:31:00Z</dcterms:modified>
</cp:coreProperties>
</file>